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B15" w:rsidRPr="00FE08F3" w:rsidRDefault="00651B15" w:rsidP="00FE08F3">
      <w:pPr>
        <w:spacing w:after="0" w:line="240" w:lineRule="auto"/>
        <w:rPr>
          <w:rFonts w:ascii="Times New Roman" w:eastAsia="Times New Roman" w:hAnsi="Times New Roman" w:cs="Times New Roman"/>
          <w:b/>
          <w:bCs/>
          <w:caps/>
          <w:color w:val="000000"/>
          <w:sz w:val="28"/>
          <w:szCs w:val="28"/>
          <w:lang w:eastAsia="ru-RU"/>
        </w:rPr>
      </w:pPr>
      <w:r w:rsidRPr="00651B15">
        <w:rPr>
          <w:rFonts w:ascii="Times New Roman" w:eastAsia="Times New Roman" w:hAnsi="Times New Roman" w:cs="Times New Roman"/>
          <w:b/>
          <w:bCs/>
          <w:caps/>
          <w:color w:val="000000"/>
          <w:sz w:val="28"/>
          <w:szCs w:val="28"/>
          <w:lang w:val="uk-UA" w:eastAsia="ru-RU"/>
        </w:rPr>
        <w:t>РОЗДІЛ 4. РОЗПОДІЛ МОЛЕКУЛ У ПОЛІ СИЛ</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b/>
          <w:bCs/>
          <w:color w:val="000000"/>
          <w:sz w:val="28"/>
          <w:szCs w:val="28"/>
          <w:lang w:val="uk-UA" w:eastAsia="ru-RU"/>
        </w:rPr>
        <w:t>4.1. Розподіл молекул у просторі і за швидкостями за відсутності зовнішніх сил</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          У попередніх розділах ми вважали, що у рівноважному стані внаслідок хаотичності руху молекул встановлюється однакова їх концентрація у різних елементах об’єму.</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          Розглянемо молекули, які маючи швидкості у межах</w:t>
      </w:r>
    </w:p>
    <w:p w:rsidR="00651B15" w:rsidRPr="00651B15" w:rsidRDefault="00651B15" w:rsidP="00FE08F3">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30E1E09E" wp14:editId="6472EBE2">
            <wp:extent cx="1114425" cy="238125"/>
            <wp:effectExtent l="0" t="0" r="9525" b="9525"/>
            <wp:docPr id="22" name="Рисунок 22" descr="http://www.rpd.univ.kiev.ua/downloads/student/Book_Present/04_Boltsmann/4_1.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pd.univ.kiev.ua/downloads/student/Book_Present/04_Boltsmann/4_1.files/image001.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14425" cy="23812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14:anchorId="27D018D1" wp14:editId="7554C9FD">
            <wp:extent cx="1133475" cy="276225"/>
            <wp:effectExtent l="0" t="0" r="9525" b="9525"/>
            <wp:docPr id="21" name="Рисунок 21" descr="http://www.rpd.univ.kiev.ua/downloads/student/Book_Present/04_Boltsmann/4_1.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pd.univ.kiev.ua/downloads/student/Book_Present/04_Boltsmann/4_1.files/image00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33475" cy="27622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14:anchorId="50D5D45D" wp14:editId="3640CB61">
            <wp:extent cx="1104900" cy="238125"/>
            <wp:effectExtent l="0" t="0" r="0" b="9525"/>
            <wp:docPr id="20" name="Рисунок 20" descr="http://www.rpd.univ.kiev.ua/downloads/student/Book_Present/04_Boltsmann/4_1.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pd.univ.kiev.ua/downloads/student/Book_Present/04_Boltsmann/4_1.files/image003.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04900" cy="23812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крім того, потрапляють у просторі відстаней у окіл точки з координатами </w:t>
      </w:r>
      <w:r>
        <w:rPr>
          <w:rFonts w:ascii="Times New Roman" w:eastAsia="Times New Roman" w:hAnsi="Times New Roman" w:cs="Times New Roman"/>
          <w:noProof/>
          <w:color w:val="000000"/>
          <w:sz w:val="28"/>
          <w:szCs w:val="28"/>
          <w:vertAlign w:val="subscript"/>
          <w:lang w:eastAsia="ru-RU"/>
        </w:rPr>
        <w:drawing>
          <wp:inline distT="0" distB="0" distL="0" distR="0">
            <wp:extent cx="542925" cy="238125"/>
            <wp:effectExtent l="0" t="0" r="9525" b="9525"/>
            <wp:docPr id="19" name="Рисунок 19" descr="http://www.rpd.univ.kiev.ua/downloads/student/Book_Present/04_Boltsmann/4_1.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rpd.univ.kiev.ua/downloads/student/Book_Present/04_Boltsmann/4_1.files/image004.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2925" cy="23812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тобто</w:t>
      </w:r>
    </w:p>
    <w:p w:rsidR="00651B15" w:rsidRPr="00651B15" w:rsidRDefault="00651B15" w:rsidP="00FE08F3">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6D20749F" wp14:editId="1126D7E6">
            <wp:extent cx="847725" cy="228600"/>
            <wp:effectExtent l="0" t="0" r="9525" b="0"/>
            <wp:docPr id="18" name="Рисунок 18" descr="http://www.rpd.univ.kiev.ua/downloads/student/Book_Present/04_Boltsmann/4_1.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pd.univ.kiev.ua/downloads/student/Book_Present/04_Boltsmann/4_1.files/image005.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47725" cy="228600"/>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14:anchorId="1A3547D5" wp14:editId="09116F7A">
            <wp:extent cx="876300" cy="238125"/>
            <wp:effectExtent l="0" t="0" r="0" b="9525"/>
            <wp:docPr id="17" name="Рисунок 17" descr="http://www.rpd.univ.kiev.ua/downloads/student/Book_Present/04_Boltsmann/4_1.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rpd.univ.kiev.ua/downloads/student/Book_Present/04_Boltsmann/4_1.files/image006.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76300" cy="23812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14:anchorId="7CEE5E87" wp14:editId="5FAD5E9F">
            <wp:extent cx="838200" cy="228600"/>
            <wp:effectExtent l="0" t="0" r="0" b="0"/>
            <wp:docPr id="16" name="Рисунок 16" descr="http://www.rpd.univ.kiev.ua/downloads/student/Book_Present/04_Boltsmann/4_1.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pd.univ.kiev.ua/downloads/student/Book_Present/04_Boltsmann/4_1.files/image007.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38200" cy="228600"/>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          При рівномірному розподілі молекул у просторі їх кількість не залежить від абсолютного значення координат вибраної точки </w:t>
      </w:r>
      <w:r>
        <w:rPr>
          <w:rFonts w:ascii="Times New Roman" w:eastAsia="Times New Roman" w:hAnsi="Times New Roman" w:cs="Times New Roman"/>
          <w:noProof/>
          <w:color w:val="000000"/>
          <w:sz w:val="28"/>
          <w:szCs w:val="28"/>
          <w:vertAlign w:val="subscript"/>
          <w:lang w:eastAsia="ru-RU"/>
        </w:rPr>
        <w:drawing>
          <wp:inline distT="0" distB="0" distL="0" distR="0">
            <wp:extent cx="542925" cy="238125"/>
            <wp:effectExtent l="0" t="0" r="9525" b="9525"/>
            <wp:docPr id="15" name="Рисунок 15" descr="http://www.rpd.univ.kiev.ua/downloads/student/Book_Present/04_Boltsmann/4_1.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rpd.univ.kiev.ua/downloads/student/Book_Present/04_Boltsmann/4_1.files/image004.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2925" cy="23812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а лише від розміру околу </w:t>
      </w:r>
      <w:r>
        <w:rPr>
          <w:rFonts w:ascii="Times New Roman" w:eastAsia="Times New Roman" w:hAnsi="Times New Roman" w:cs="Times New Roman"/>
          <w:noProof/>
          <w:color w:val="000000"/>
          <w:sz w:val="28"/>
          <w:szCs w:val="28"/>
          <w:vertAlign w:val="subscript"/>
          <w:lang w:eastAsia="ru-RU"/>
        </w:rPr>
        <w:drawing>
          <wp:inline distT="0" distB="0" distL="0" distR="0">
            <wp:extent cx="542925" cy="228600"/>
            <wp:effectExtent l="0" t="0" r="9525" b="0"/>
            <wp:docPr id="14" name="Рисунок 14" descr="http://www.rpd.univ.kiev.ua/downloads/student/Book_Present/04_Boltsmann/4_1.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rpd.univ.kiev.ua/downloads/student/Book_Present/04_Boltsmann/4_1.files/image008.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228600"/>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xml:space="preserve">. Скориставшись розподілом </w:t>
      </w:r>
      <w:r w:rsidR="002C49BE">
        <w:rPr>
          <w:rFonts w:ascii="Times New Roman" w:eastAsia="Times New Roman" w:hAnsi="Times New Roman" w:cs="Times New Roman"/>
          <w:color w:val="000000"/>
          <w:sz w:val="28"/>
          <w:szCs w:val="28"/>
          <w:lang w:val="uk-UA" w:eastAsia="ru-RU"/>
        </w:rPr>
        <w:t>Максвелла молекул за швидкостям.</w:t>
      </w:r>
    </w:p>
    <w:p w:rsidR="00651B15" w:rsidRPr="00651B15" w:rsidRDefault="00651B15" w:rsidP="00FE08F3">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2786F444" wp14:editId="7F55AA1E">
            <wp:extent cx="2466975" cy="695325"/>
            <wp:effectExtent l="0" t="0" r="9525" b="9525"/>
            <wp:docPr id="13" name="Рисунок 13" descr="http://www.rpd.univ.kiev.ua/downloads/student/Book_Present/04_Boltsmann/4_1.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rpd.univ.kiev.ua/downloads/student/Book_Present/04_Boltsmann/4_1.files/image009.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66975" cy="69532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запишемо цю кількість молекул ( не в одиниці об’єму, а абсолютну кількість)</w:t>
      </w:r>
    </w:p>
    <w:p w:rsidR="00651B15" w:rsidRPr="00651B15" w:rsidRDefault="00651B15" w:rsidP="00FE08F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411DCC54" wp14:editId="2F347BCC">
            <wp:extent cx="4733925" cy="695325"/>
            <wp:effectExtent l="0" t="0" r="9525" b="9525"/>
            <wp:docPr id="12" name="Рисунок 12" descr="http://www.rpd.univ.kiev.ua/downloads/student/Book_Present/04_Boltsmann/4_1.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pd.univ.kiev.ua/downloads/student/Book_Present/04_Boltsmann/4_1.files/image010.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33925" cy="69532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(4.1.1) </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8"/>
          <w:szCs w:val="28"/>
          <w:vertAlign w:val="subscript"/>
          <w:lang w:eastAsia="ru-RU"/>
        </w:rPr>
        <w:drawing>
          <wp:inline distT="0" distB="0" distL="0" distR="0">
            <wp:extent cx="304800" cy="180975"/>
            <wp:effectExtent l="0" t="0" r="0" b="9525"/>
            <wp:docPr id="11" name="Рисунок 11" descr="http://www.rpd.univ.kiev.ua/downloads/student/Book_Present/04_Boltsmann/4_1.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rpd.univ.kiev.ua/downloads/student/Book_Present/04_Boltsmann/4_1.files/image011.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це певна величина, пов’язана із розподілом молекул у просторі, </w:t>
      </w:r>
      <w:r>
        <w:rPr>
          <w:rFonts w:ascii="Times New Roman" w:eastAsia="Times New Roman" w:hAnsi="Times New Roman" w:cs="Times New Roman"/>
          <w:noProof/>
          <w:color w:val="000000"/>
          <w:sz w:val="28"/>
          <w:szCs w:val="28"/>
          <w:vertAlign w:val="subscript"/>
          <w:lang w:eastAsia="ru-RU"/>
        </w:rPr>
        <w:drawing>
          <wp:inline distT="0" distB="0" distL="0" distR="0">
            <wp:extent cx="333375" cy="190500"/>
            <wp:effectExtent l="0" t="0" r="9525" b="0"/>
            <wp:docPr id="10" name="Рисунок 10" descr="http://www.rpd.univ.kiev.ua/downloads/student/Book_Present/04_Boltsmann/4_1.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rpd.univ.kiev.ua/downloads/student/Book_Present/04_Boltsmann/4_1.files/image012.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повна кількість молекул у всьому об’ємі.</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          Нам треба знайти величину </w:t>
      </w:r>
      <w:r>
        <w:rPr>
          <w:rFonts w:ascii="Times New Roman" w:eastAsia="Times New Roman" w:hAnsi="Times New Roman" w:cs="Times New Roman"/>
          <w:noProof/>
          <w:color w:val="000000"/>
          <w:sz w:val="28"/>
          <w:szCs w:val="28"/>
          <w:vertAlign w:val="subscript"/>
          <w:lang w:eastAsia="ru-RU"/>
        </w:rPr>
        <w:drawing>
          <wp:inline distT="0" distB="0" distL="0" distR="0">
            <wp:extent cx="304800" cy="190500"/>
            <wp:effectExtent l="0" t="0" r="0" b="0"/>
            <wp:docPr id="9" name="Рисунок 9" descr="http://www.rpd.univ.kiev.ua/downloads/student/Book_Present/04_Boltsmann/4_1.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rpd.univ.kiev.ua/downloads/student/Book_Present/04_Boltsmann/4_1.files/image013.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отже накладемо таку умову, щоб при інтегруванні по швидкостях кількість молекул була цілою.</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          Запишемо умову нормування</w:t>
      </w:r>
    </w:p>
    <w:p w:rsidR="00651B15" w:rsidRPr="00651B15" w:rsidRDefault="00651B15" w:rsidP="00FE08F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67D3CE11" wp14:editId="439547B4">
            <wp:extent cx="2581275" cy="647700"/>
            <wp:effectExtent l="0" t="0" r="9525" b="0"/>
            <wp:docPr id="8" name="Рисунок 8" descr="http://www.rpd.univ.kiev.ua/downloads/student/Book_Present/04_Boltsmann/4_1.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rpd.univ.kiev.ua/downloads/student/Book_Present/04_Boltsmann/4_1.files/image014.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81275" cy="647700"/>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(4.1.2) </w:t>
      </w:r>
    </w:p>
    <w:p w:rsidR="00651B15" w:rsidRPr="003B23C6"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Всі змінні незалежні, тому можна інтегрувати окремо по кожній змінній. Інтегрування імовірності попадання в окіл певної швидкості по всім можливим значенням швидкості дасть одиницю (див. формулу (3.2.5)). Залишається</w:t>
      </w:r>
    </w:p>
    <w:p w:rsidR="00651B15" w:rsidRPr="00651B15" w:rsidRDefault="00651B15" w:rsidP="002C49BE">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1638AC67" wp14:editId="173AB78C">
            <wp:extent cx="1524000" cy="276225"/>
            <wp:effectExtent l="0" t="0" r="0" b="9525"/>
            <wp:docPr id="7" name="Рисунок 7" descr="http://www.rpd.univ.kiev.ua/downloads/student/Book_Present/04_Boltsmann/4_1.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rpd.univ.kiev.ua/downloads/student/Book_Present/04_Boltsmann/4_1.files/image015.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24000" cy="27622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(4.1.3) </w:t>
      </w:r>
    </w:p>
    <w:p w:rsidR="00651B15" w:rsidRPr="003B23C6" w:rsidRDefault="00651B15" w:rsidP="00651B15">
      <w:pPr>
        <w:spacing w:after="0" w:line="240" w:lineRule="auto"/>
        <w:jc w:val="both"/>
        <w:rPr>
          <w:rFonts w:ascii="Times New Roman" w:eastAsia="Times New Roman" w:hAnsi="Times New Roman" w:cs="Times New Roman"/>
          <w:color w:val="000000"/>
          <w:sz w:val="28"/>
          <w:szCs w:val="28"/>
          <w:lang w:val="uk-UA" w:eastAsia="ru-RU"/>
        </w:rPr>
      </w:pPr>
      <w:r w:rsidRPr="00651B15">
        <w:rPr>
          <w:rFonts w:ascii="Times New Roman" w:eastAsia="Times New Roman" w:hAnsi="Times New Roman" w:cs="Times New Roman"/>
          <w:color w:val="000000"/>
          <w:sz w:val="28"/>
          <w:szCs w:val="28"/>
          <w:lang w:val="uk-UA" w:eastAsia="ru-RU"/>
        </w:rPr>
        <w:t>При інтегруванні по об’єму виразу (4.1.3), маємо</w:t>
      </w:r>
    </w:p>
    <w:p w:rsidR="00651B15" w:rsidRPr="00651B15" w:rsidRDefault="00651B15" w:rsidP="002C49BE">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1B63373B" wp14:editId="484A8F80">
            <wp:extent cx="1381125" cy="295275"/>
            <wp:effectExtent l="0" t="0" r="9525" b="9525"/>
            <wp:docPr id="6" name="Рисунок 6" descr="http://www.rpd.univ.kiev.ua/downloads/student/Book_Present/04_Boltsmann/4_1.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rpd.univ.kiev.ua/downloads/student/Book_Present/04_Boltsmann/4_1.files/image016.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81125" cy="29527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(4.1.4) </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Інтеграл </w:t>
      </w:r>
      <w:r>
        <w:rPr>
          <w:rFonts w:ascii="Times New Roman" w:eastAsia="Times New Roman" w:hAnsi="Times New Roman" w:cs="Times New Roman"/>
          <w:noProof/>
          <w:color w:val="000000"/>
          <w:sz w:val="28"/>
          <w:szCs w:val="28"/>
          <w:vertAlign w:val="subscript"/>
          <w:lang w:eastAsia="ru-RU"/>
        </w:rPr>
        <w:drawing>
          <wp:inline distT="0" distB="0" distL="0" distR="0">
            <wp:extent cx="809625" cy="295275"/>
            <wp:effectExtent l="0" t="0" r="9525" b="9525"/>
            <wp:docPr id="5" name="Рисунок 5" descr="http://www.rpd.univ.kiev.ua/downloads/student/Book_Present/04_Boltsmann/4_1.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rpd.univ.kiev.ua/downloads/student/Book_Present/04_Boltsmann/4_1.files/image017.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09625" cy="29527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являє собою повний об’єм </w:t>
      </w:r>
      <w:r>
        <w:rPr>
          <w:rFonts w:ascii="Times New Roman" w:eastAsia="Times New Roman" w:hAnsi="Times New Roman" w:cs="Times New Roman"/>
          <w:noProof/>
          <w:color w:val="000000"/>
          <w:sz w:val="28"/>
          <w:szCs w:val="28"/>
          <w:vertAlign w:val="subscript"/>
          <w:lang w:eastAsia="ru-RU"/>
        </w:rPr>
        <w:drawing>
          <wp:inline distT="0" distB="0" distL="0" distR="0">
            <wp:extent cx="161925" cy="190500"/>
            <wp:effectExtent l="0" t="0" r="9525" b="0"/>
            <wp:docPr id="4" name="Рисунок 4" descr="http://www.rpd.univ.kiev.ua/downloads/student/Book_Present/04_Boltsmann/4_1.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rpd.univ.kiev.ua/downloads/student/Book_Present/04_Boltsmann/4_1.files/image018.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Остаточно отримали вираз для сталої</w:t>
      </w:r>
    </w:p>
    <w:p w:rsidR="00651B15" w:rsidRPr="00651B15" w:rsidRDefault="00651B15" w:rsidP="002C49BE">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lastRenderedPageBreak/>
        <w:drawing>
          <wp:inline distT="0" distB="0" distL="0" distR="0" wp14:anchorId="5376E7A0" wp14:editId="13A0D00D">
            <wp:extent cx="523875" cy="190500"/>
            <wp:effectExtent l="0" t="0" r="9525" b="0"/>
            <wp:docPr id="3" name="Рисунок 3" descr="http://www.rpd.univ.kiev.ua/downloads/student/Book_Present/04_Boltsmann/4_1.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rpd.univ.kiev.ua/downloads/student/Book_Present/04_Boltsmann/4_1.files/image019.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14:anchorId="1B5A3DEB" wp14:editId="700626E0">
            <wp:extent cx="485775" cy="457200"/>
            <wp:effectExtent l="0" t="0" r="9525" b="0"/>
            <wp:docPr id="2" name="Рисунок 2" descr="http://www.rpd.univ.kiev.ua/downloads/student/Book_Present/04_Boltsmann/4_1.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rpd.univ.kiev.ua/downloads/student/Book_Present/04_Boltsmann/4_1.files/image020.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5775" cy="457200"/>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w:t>
      </w:r>
    </w:p>
    <w:p w:rsidR="00651B15" w:rsidRPr="00FE08F3" w:rsidRDefault="00651B15" w:rsidP="00651B15">
      <w:pPr>
        <w:spacing w:after="0" w:line="240" w:lineRule="auto"/>
        <w:jc w:val="both"/>
        <w:rPr>
          <w:rFonts w:ascii="Times New Roman" w:eastAsia="Times New Roman" w:hAnsi="Times New Roman" w:cs="Times New Roman"/>
          <w:color w:val="000000"/>
          <w:sz w:val="28"/>
          <w:szCs w:val="28"/>
          <w:lang w:val="uk-UA" w:eastAsia="ru-RU"/>
        </w:rPr>
      </w:pPr>
      <w:r w:rsidRPr="00651B15">
        <w:rPr>
          <w:rFonts w:ascii="Times New Roman" w:eastAsia="Times New Roman" w:hAnsi="Times New Roman" w:cs="Times New Roman"/>
          <w:color w:val="000000"/>
          <w:sz w:val="28"/>
          <w:szCs w:val="28"/>
          <w:lang w:val="uk-UA" w:eastAsia="ru-RU"/>
        </w:rPr>
        <w:t>Так що за відсутності поля сил ми отримаємо звичну формулу</w:t>
      </w:r>
    </w:p>
    <w:p w:rsidR="00651B15" w:rsidRPr="00651B15" w:rsidRDefault="00651B15" w:rsidP="00651B15">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2C2D925E" wp14:editId="6B54FA82">
            <wp:extent cx="4581525" cy="695325"/>
            <wp:effectExtent l="0" t="0" r="9525" b="9525"/>
            <wp:docPr id="1" name="Рисунок 1" descr="http://www.rpd.univ.kiev.ua/downloads/student/Book_Present/04_Boltsmann/4_1.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rpd.univ.kiev.ua/downloads/student/Book_Present/04_Boltsmann/4_1.files/image021.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81525" cy="69532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(4.1.5)</w:t>
      </w:r>
    </w:p>
    <w:p w:rsidR="00651B15" w:rsidRPr="00651B15" w:rsidRDefault="00651B15" w:rsidP="00FE08F3">
      <w:pPr>
        <w:spacing w:after="0" w:line="240" w:lineRule="auto"/>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 </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3057525" cy="2324100"/>
            <wp:effectExtent l="0" t="0" r="9525" b="0"/>
            <wp:wrapSquare wrapText="bothSides"/>
            <wp:docPr id="23" name="Рисунок 23" descr="Подпись:          &#10;           а                                  б&#10;   &#10;Рис.4.1.1. Вплив поля сил тяжіння (а) та електричного поля (б) на розподіл молекул&#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одпись:          &#10;           а                                  б&#10;   &#10;Рис.4.1.1. Вплив поля сил тяжіння (а) та електричного поля (б) на розподіл молекул&#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57525" cy="2324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1B15">
        <w:rPr>
          <w:rFonts w:ascii="Times New Roman" w:eastAsia="Times New Roman" w:hAnsi="Times New Roman" w:cs="Times New Roman"/>
          <w:color w:val="000000"/>
          <w:sz w:val="28"/>
          <w:szCs w:val="28"/>
          <w:lang w:val="uk-UA" w:eastAsia="ru-RU"/>
        </w:rPr>
        <w:t>для кількості молекул в одиниці об’єму (концентрації).</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 xml:space="preserve">          Це все є справедливим, якщо на газ не діють зовнішні сили. Припустимо, що газ знаходиться у полі земного тяжіння (рис.4.1.1,а). На кожну молекулу буде діяти сила земного тяжіння. Навіть із найзагальніших міркувань важко припустити, що молекули розподіляться </w:t>
      </w:r>
      <w:proofErr w:type="spellStart"/>
      <w:r w:rsidRPr="00651B15">
        <w:rPr>
          <w:rFonts w:ascii="Times New Roman" w:eastAsia="Times New Roman" w:hAnsi="Times New Roman" w:cs="Times New Roman"/>
          <w:color w:val="000000"/>
          <w:sz w:val="28"/>
          <w:szCs w:val="28"/>
          <w:lang w:val="uk-UA" w:eastAsia="ru-RU"/>
        </w:rPr>
        <w:t>однорідно</w:t>
      </w:r>
      <w:proofErr w:type="spellEnd"/>
      <w:r w:rsidRPr="00651B15">
        <w:rPr>
          <w:rFonts w:ascii="Times New Roman" w:eastAsia="Times New Roman" w:hAnsi="Times New Roman" w:cs="Times New Roman"/>
          <w:color w:val="000000"/>
          <w:sz w:val="28"/>
          <w:szCs w:val="28"/>
          <w:lang w:val="uk-UA" w:eastAsia="ru-RU"/>
        </w:rPr>
        <w:t>.</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          Або якщо молекули знаходяться у неоднорідному електричному полі (рис.4.1.1,б). Вони можуть поляризуватись, тобто позитивний і негативний заряд у них просторово розділяться. Поле такої молекули буде взаємодіяти із зовнішнім полем, і молекули потягнуться у бік сильнішого поля. Тут теж важко стверджувати, що просторовий розподіл молекул залишиться однорідним. Тому в наступному підрозділі буде розглянутий вплив поля сил на розподіл молекул.</w:t>
      </w:r>
    </w:p>
    <w:p w:rsidR="00651B15" w:rsidRDefault="00651B15" w:rsidP="00FE08F3">
      <w:pPr>
        <w:pStyle w:val="1"/>
        <w:keepNext/>
        <w:spacing w:before="0" w:beforeAutospacing="0" w:after="0" w:afterAutospacing="0"/>
        <w:rPr>
          <w:color w:val="000000"/>
          <w:sz w:val="28"/>
          <w:szCs w:val="28"/>
        </w:rPr>
      </w:pPr>
      <w:r>
        <w:rPr>
          <w:color w:val="000000"/>
          <w:sz w:val="28"/>
          <w:szCs w:val="28"/>
          <w:lang w:val="uk-UA"/>
        </w:rPr>
        <w:t xml:space="preserve">4.2. Формула </w:t>
      </w:r>
      <w:proofErr w:type="spellStart"/>
      <w:r>
        <w:rPr>
          <w:color w:val="000000"/>
          <w:sz w:val="28"/>
          <w:szCs w:val="28"/>
          <w:lang w:val="uk-UA"/>
        </w:rPr>
        <w:t>Больцмана</w:t>
      </w:r>
      <w:proofErr w:type="spellEnd"/>
    </w:p>
    <w:p w:rsidR="00651B15" w:rsidRDefault="00651B15" w:rsidP="00651B15">
      <w:pPr>
        <w:jc w:val="both"/>
        <w:rPr>
          <w:color w:val="000000"/>
          <w:sz w:val="28"/>
          <w:szCs w:val="28"/>
        </w:rPr>
      </w:pPr>
      <w:r>
        <w:rPr>
          <w:color w:val="000000"/>
          <w:sz w:val="28"/>
          <w:szCs w:val="28"/>
          <w:lang w:val="uk-UA"/>
        </w:rPr>
        <w:t>          У силовому потенціальному полі на кожну молекулу газу, як матеріальну частинку масою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80975" cy="152400"/>
            <wp:effectExtent l="0" t="0" r="9525" b="0"/>
            <wp:docPr id="79" name="Рисунок 79" descr="http://www.rpd.univ.kiev.ua/downloads/student/Book_Present/04_Boltsmann/4_2.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rpd.univ.kiev.ua/downloads/student/Book_Present/04_Boltsmann/4_2.files/image001.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Pr>
          <w:color w:val="000000"/>
          <w:sz w:val="28"/>
          <w:szCs w:val="28"/>
          <w:lang w:val="uk-UA"/>
        </w:rPr>
        <w:t>, діє сила, яка зумовлює її переміщення. Будемо вважати, що рух частинки в  відбувається за законами класичної механіки. Нехай молекула під дією потенціальної сили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276225"/>
            <wp:effectExtent l="0" t="0" r="9525" b="9525"/>
            <wp:docPr id="78" name="Рисунок 78" descr="http://www.rpd.univ.kiev.ua/downloads/student/Book_Present/04_Boltsmann/4_2.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rpd.univ.kiev.ua/downloads/student/Book_Present/04_Boltsmann/4_2.files/image002.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61925" cy="276225"/>
                    </a:xfrm>
                    <a:prstGeom prst="rect">
                      <a:avLst/>
                    </a:prstGeom>
                    <a:noFill/>
                    <a:ln>
                      <a:noFill/>
                    </a:ln>
                  </pic:spPr>
                </pic:pic>
              </a:graphicData>
            </a:graphic>
          </wp:inline>
        </w:drawing>
      </w:r>
      <w:r>
        <w:rPr>
          <w:color w:val="000000"/>
          <w:sz w:val="28"/>
          <w:szCs w:val="28"/>
          <w:lang w:val="uk-UA"/>
        </w:rPr>
        <w:t> змінила своє положення вздовж осі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42875" cy="152400"/>
            <wp:effectExtent l="0" t="0" r="9525" b="0"/>
            <wp:docPr id="77" name="Рисунок 77" descr="http://www.rpd.univ.kiev.ua/downloads/student/Book_Present/04_Boltsmann/4_2.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rpd.univ.kiev.ua/downloads/student/Book_Present/04_Boltsmann/4_2.files/image003.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Pr>
          <w:color w:val="000000"/>
          <w:sz w:val="28"/>
          <w:szCs w:val="28"/>
          <w:lang w:val="uk-UA"/>
        </w:rPr>
        <w:t> на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38125" cy="190500"/>
            <wp:effectExtent l="0" t="0" r="9525" b="0"/>
            <wp:docPr id="76" name="Рисунок 76" descr="http://www.rpd.univ.kiev.ua/downloads/student/Book_Present/04_Boltsmann/4_2.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rpd.univ.kiev.ua/downloads/student/Book_Present/04_Boltsmann/4_2.files/image004.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color w:val="000000"/>
          <w:sz w:val="28"/>
          <w:szCs w:val="28"/>
          <w:lang w:val="uk-UA"/>
        </w:rPr>
        <w:t> (рис.4.2.1). Під час переміщення сила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228600"/>
            <wp:effectExtent l="0" t="0" r="9525" b="0"/>
            <wp:docPr id="75" name="Рисунок 75" descr="http://www.rpd.univ.kiev.ua/downloads/student/Book_Present/04_Boltsmann/4_2.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rpd.univ.kiev.ua/downloads/student/Book_Present/04_Boltsmann/4_2.files/image005.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1925" cy="228600"/>
                    </a:xfrm>
                    <a:prstGeom prst="rect">
                      <a:avLst/>
                    </a:prstGeom>
                    <a:noFill/>
                    <a:ln>
                      <a:noFill/>
                    </a:ln>
                  </pic:spPr>
                </pic:pic>
              </a:graphicData>
            </a:graphic>
          </wp:inline>
        </w:drawing>
      </w:r>
      <w:r>
        <w:rPr>
          <w:color w:val="000000"/>
          <w:sz w:val="28"/>
          <w:szCs w:val="28"/>
          <w:lang w:val="uk-UA"/>
        </w:rPr>
        <w:t> не обов’язково повинна бути сталою, тому її робота визначається середнім значенням</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95275" cy="266700"/>
            <wp:effectExtent l="0" t="0" r="9525" b="0"/>
            <wp:docPr id="74" name="Рисунок 74" descr="http://www.rpd.univ.kiev.ua/downloads/student/Book_Present/04_Boltsmann/4_2.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rpd.univ.kiev.ua/downloads/student/Book_Present/04_Boltsmann/4_2.files/image006.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5275" cy="266700"/>
                    </a:xfrm>
                    <a:prstGeom prst="rect">
                      <a:avLst/>
                    </a:prstGeom>
                    <a:noFill/>
                    <a:ln>
                      <a:noFill/>
                    </a:ln>
                  </pic:spPr>
                </pic:pic>
              </a:graphicData>
            </a:graphic>
          </wp:inline>
        </w:drawing>
      </w:r>
    </w:p>
    <w:p w:rsidR="00651B15" w:rsidRDefault="00651B15" w:rsidP="003B23C6">
      <w:pPr>
        <w:jc w:val="right"/>
        <w:rPr>
          <w:color w:val="000000"/>
          <w:sz w:val="28"/>
          <w:szCs w:val="28"/>
        </w:rPr>
      </w:pPr>
      <w:r>
        <w:rPr>
          <w:noProof/>
          <w:color w:val="000000"/>
          <w:sz w:val="28"/>
          <w:szCs w:val="28"/>
          <w:lang w:eastAsia="ru-RU"/>
        </w:rPr>
        <w:drawing>
          <wp:anchor distT="0" distB="0" distL="114300" distR="114300" simplePos="0" relativeHeight="251660288" behindDoc="0" locked="0" layoutInCell="1" allowOverlap="0" wp14:anchorId="780DB10B" wp14:editId="404DE291">
            <wp:simplePos x="0" y="0"/>
            <wp:positionH relativeFrom="column">
              <wp:align>left</wp:align>
            </wp:positionH>
            <wp:positionV relativeFrom="line">
              <wp:posOffset>0</wp:posOffset>
            </wp:positionV>
            <wp:extent cx="2047875" cy="2143125"/>
            <wp:effectExtent l="0" t="0" r="9525" b="9525"/>
            <wp:wrapSquare wrapText="bothSides"/>
            <wp:docPr id="81" name="Рисунок 81" descr="Подпись:  &#10;&#10;Рис.4.2.1. До виведення формули Больцмана&#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одпись:  &#10;&#10;Рис.4.2.1. До виведення формули Больцмана&#1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047875" cy="21431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color w:val="000000"/>
          <w:sz w:val="28"/>
          <w:szCs w:val="28"/>
          <w:vertAlign w:val="subscript"/>
          <w:lang w:eastAsia="ru-RU"/>
        </w:rPr>
        <w:drawing>
          <wp:inline distT="0" distB="0" distL="0" distR="0" wp14:anchorId="06F999FD" wp14:editId="30953310">
            <wp:extent cx="1933575" cy="266700"/>
            <wp:effectExtent l="0" t="0" r="9525" b="0"/>
            <wp:docPr id="73" name="Рисунок 73" descr="http://www.rpd.univ.kiev.ua/downloads/student/Book_Present/04_Boltsmann/4_2.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rpd.univ.kiev.ua/downloads/student/Book_Present/04_Boltsmann/4_2.files/image008.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933575" cy="266700"/>
                    </a:xfrm>
                    <a:prstGeom prst="rect">
                      <a:avLst/>
                    </a:prstGeom>
                    <a:noFill/>
                    <a:ln>
                      <a:noFill/>
                    </a:ln>
                  </pic:spPr>
                </pic:pic>
              </a:graphicData>
            </a:graphic>
          </wp:inline>
        </w:drawing>
      </w:r>
      <w:r>
        <w:rPr>
          <w:color w:val="000000"/>
          <w:sz w:val="28"/>
          <w:szCs w:val="28"/>
          <w:lang w:val="uk-UA"/>
        </w:rPr>
        <w:t>,                               (4.2.1)</w:t>
      </w:r>
      <w:r w:rsidR="003B23C6">
        <w:rPr>
          <w:color w:val="000000"/>
          <w:sz w:val="28"/>
          <w:szCs w:val="28"/>
          <w:lang w:val="uk-UA"/>
        </w:rPr>
        <w:tab/>
      </w:r>
      <w:r>
        <w:rPr>
          <w:color w:val="000000"/>
          <w:sz w:val="28"/>
          <w:szCs w:val="28"/>
          <w:lang w:val="uk-UA"/>
        </w:rPr>
        <w:t> </w:t>
      </w:r>
    </w:p>
    <w:p w:rsidR="00651B15" w:rsidRDefault="00651B15" w:rsidP="00651B15">
      <w:pPr>
        <w:jc w:val="both"/>
        <w:rPr>
          <w:color w:val="000000"/>
          <w:sz w:val="28"/>
          <w:szCs w:val="28"/>
        </w:rPr>
      </w:pPr>
      <w:r>
        <w:rPr>
          <w:color w:val="000000"/>
          <w:sz w:val="28"/>
          <w:szCs w:val="28"/>
          <w:lang w:val="uk-UA"/>
        </w:rPr>
        <w:t>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95275" cy="152400"/>
            <wp:effectExtent l="0" t="0" r="9525" b="0"/>
            <wp:docPr id="72" name="Рисунок 72" descr="http://www.rpd.univ.kiev.ua/downloads/student/Book_Present/04_Boltsmann/4_2.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rpd.univ.kiev.ua/downloads/student/Book_Present/04_Boltsmann/4_2.files/image009.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Pr>
          <w:color w:val="000000"/>
          <w:sz w:val="28"/>
          <w:szCs w:val="28"/>
          <w:lang w:val="uk-UA"/>
        </w:rPr>
        <w:t>кут між напрямком дії сили та віссю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42875" cy="152400"/>
            <wp:effectExtent l="0" t="0" r="9525" b="0"/>
            <wp:docPr id="71" name="Рисунок 71" descr="http://www.rpd.univ.kiev.ua/downloads/student/Book_Present/04_Boltsmann/4_2.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rpd.univ.kiev.ua/downloads/student/Book_Present/04_Boltsmann/4_2.files/image003.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Pr>
          <w:color w:val="000000"/>
          <w:sz w:val="28"/>
          <w:szCs w:val="28"/>
          <w:lang w:val="uk-UA"/>
        </w:rPr>
        <w:t>.</w:t>
      </w:r>
    </w:p>
    <w:p w:rsidR="00651B15" w:rsidRDefault="00651B15" w:rsidP="00651B15">
      <w:pPr>
        <w:jc w:val="both"/>
        <w:rPr>
          <w:color w:val="000000"/>
          <w:sz w:val="28"/>
          <w:szCs w:val="28"/>
        </w:rPr>
      </w:pPr>
      <w:r>
        <w:rPr>
          <w:color w:val="000000"/>
          <w:sz w:val="28"/>
          <w:szCs w:val="28"/>
          <w:lang w:val="uk-UA"/>
        </w:rPr>
        <w:lastRenderedPageBreak/>
        <w:t>          Виконана робота чисельно дорівнює зміні потенціальної енергії молекули, але протилежна за знаком</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019175" cy="238125"/>
            <wp:effectExtent l="0" t="0" r="9525" b="9525"/>
            <wp:docPr id="70" name="Рисунок 70" descr="http://www.rpd.univ.kiev.ua/downloads/student/Book_Present/04_Boltsmann/4_2.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rpd.univ.kiev.ua/downloads/student/Book_Present/04_Boltsmann/4_2.files/image010.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019175" cy="238125"/>
                    </a:xfrm>
                    <a:prstGeom prst="rect">
                      <a:avLst/>
                    </a:prstGeom>
                    <a:noFill/>
                    <a:ln>
                      <a:noFill/>
                    </a:ln>
                  </pic:spPr>
                </pic:pic>
              </a:graphicData>
            </a:graphic>
          </wp:inline>
        </w:drawing>
      </w:r>
      <w:r>
        <w:rPr>
          <w:color w:val="000000"/>
          <w:sz w:val="28"/>
          <w:szCs w:val="28"/>
          <w:lang w:val="uk-UA"/>
        </w:rPr>
        <w:t>, тому</w:t>
      </w:r>
    </w:p>
    <w:p w:rsidR="00651B15" w:rsidRDefault="00651B15" w:rsidP="002C49BE">
      <w:pPr>
        <w:jc w:val="center"/>
        <w:rPr>
          <w:color w:val="000000"/>
          <w:sz w:val="28"/>
          <w:szCs w:val="28"/>
        </w:rPr>
      </w:pPr>
      <w:r>
        <w:rPr>
          <w:noProof/>
          <w:color w:val="000000"/>
          <w:sz w:val="28"/>
          <w:szCs w:val="28"/>
          <w:vertAlign w:val="subscript"/>
          <w:lang w:eastAsia="ru-RU"/>
        </w:rPr>
        <w:drawing>
          <wp:inline distT="0" distB="0" distL="0" distR="0" wp14:anchorId="5C26FDA5" wp14:editId="5EDD7D3A">
            <wp:extent cx="1038225" cy="457200"/>
            <wp:effectExtent l="0" t="0" r="9525" b="0"/>
            <wp:docPr id="69" name="Рисунок 69" descr="http://www.rpd.univ.kiev.ua/downloads/student/Book_Present/04_Boltsmann/4_2.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rpd.univ.kiev.ua/downloads/student/Book_Present/04_Boltsmann/4_2.files/image011.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038225" cy="457200"/>
                    </a:xfrm>
                    <a:prstGeom prst="rect">
                      <a:avLst/>
                    </a:prstGeom>
                    <a:noFill/>
                    <a:ln>
                      <a:noFill/>
                    </a:ln>
                  </pic:spPr>
                </pic:pic>
              </a:graphicData>
            </a:graphic>
          </wp:inline>
        </w:drawing>
      </w:r>
      <w:r>
        <w:rPr>
          <w:color w:val="000000"/>
          <w:sz w:val="28"/>
          <w:szCs w:val="28"/>
          <w:lang w:val="uk-UA"/>
        </w:rPr>
        <w:t>.</w:t>
      </w:r>
      <w:r w:rsidR="002C49BE">
        <w:rPr>
          <w:color w:val="000000"/>
          <w:sz w:val="28"/>
          <w:szCs w:val="28"/>
          <w:lang w:val="uk-UA"/>
        </w:rPr>
        <w:tab/>
      </w:r>
      <w:r>
        <w:rPr>
          <w:color w:val="000000"/>
          <w:sz w:val="28"/>
          <w:szCs w:val="28"/>
          <w:lang w:val="uk-UA"/>
        </w:rPr>
        <w:t> </w:t>
      </w:r>
    </w:p>
    <w:p w:rsidR="00651B15" w:rsidRDefault="00651B15" w:rsidP="00651B15">
      <w:pPr>
        <w:jc w:val="both"/>
        <w:rPr>
          <w:color w:val="000000"/>
          <w:sz w:val="28"/>
          <w:szCs w:val="28"/>
        </w:rPr>
      </w:pPr>
      <w:r>
        <w:rPr>
          <w:color w:val="000000"/>
          <w:sz w:val="28"/>
          <w:szCs w:val="28"/>
          <w:lang w:val="uk-UA"/>
        </w:rPr>
        <w:t>          Для знаходження значення сили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19075" cy="238125"/>
            <wp:effectExtent l="0" t="0" r="9525" b="9525"/>
            <wp:docPr id="68" name="Рисунок 68" descr="http://www.rpd.univ.kiev.ua/downloads/student/Book_Present/04_Boltsmann/4_2.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rpd.univ.kiev.ua/downloads/student/Book_Present/04_Boltsmann/4_2.files/image012.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Pr>
          <w:color w:val="000000"/>
          <w:sz w:val="28"/>
          <w:szCs w:val="28"/>
          <w:lang w:val="uk-UA"/>
        </w:rPr>
        <w:t> у точці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42875" cy="152400"/>
            <wp:effectExtent l="0" t="0" r="9525" b="0"/>
            <wp:docPr id="67" name="Рисунок 67" descr="http://www.rpd.univ.kiev.ua/downloads/student/Book_Present/04_Boltsmann/4_2.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rpd.univ.kiev.ua/downloads/student/Book_Present/04_Boltsmann/4_2.files/image003.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Pr>
          <w:color w:val="000000"/>
          <w:sz w:val="28"/>
          <w:szCs w:val="28"/>
          <w:lang w:val="uk-UA"/>
        </w:rPr>
        <w:t> перейдемо до нескінченно малого приросту</w:t>
      </w:r>
    </w:p>
    <w:p w:rsidR="00651B15" w:rsidRDefault="00651B15" w:rsidP="002C49BE">
      <w:pPr>
        <w:jc w:val="center"/>
        <w:rPr>
          <w:color w:val="000000"/>
          <w:sz w:val="28"/>
          <w:szCs w:val="28"/>
        </w:rPr>
      </w:pPr>
      <w:r>
        <w:rPr>
          <w:noProof/>
          <w:color w:val="000000"/>
          <w:sz w:val="28"/>
          <w:szCs w:val="28"/>
          <w:vertAlign w:val="subscript"/>
          <w:lang w:eastAsia="ru-RU"/>
        </w:rPr>
        <w:drawing>
          <wp:inline distT="0" distB="0" distL="0" distR="0" wp14:anchorId="10AA355D" wp14:editId="6CCDF2CB">
            <wp:extent cx="2019300" cy="495300"/>
            <wp:effectExtent l="0" t="0" r="0" b="0"/>
            <wp:docPr id="66" name="Рисунок 66" descr="http://www.rpd.univ.kiev.ua/downloads/student/Book_Present/04_Boltsmann/4_2.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rpd.univ.kiev.ua/downloads/student/Book_Present/04_Boltsmann/4_2.files/image013.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019300" cy="495300"/>
                    </a:xfrm>
                    <a:prstGeom prst="rect">
                      <a:avLst/>
                    </a:prstGeom>
                    <a:noFill/>
                    <a:ln>
                      <a:noFill/>
                    </a:ln>
                  </pic:spPr>
                </pic:pic>
              </a:graphicData>
            </a:graphic>
          </wp:inline>
        </w:drawing>
      </w:r>
      <w:r>
        <w:rPr>
          <w:color w:val="000000"/>
          <w:sz w:val="28"/>
          <w:szCs w:val="28"/>
          <w:lang w:val="uk-UA"/>
        </w:rPr>
        <w:t>. </w:t>
      </w:r>
    </w:p>
    <w:p w:rsidR="00651B15" w:rsidRDefault="00651B15" w:rsidP="00651B15">
      <w:pPr>
        <w:jc w:val="both"/>
        <w:rPr>
          <w:color w:val="000000"/>
          <w:sz w:val="28"/>
          <w:szCs w:val="28"/>
        </w:rPr>
      </w:pPr>
      <w:r>
        <w:rPr>
          <w:color w:val="000000"/>
          <w:sz w:val="28"/>
          <w:szCs w:val="28"/>
          <w:lang w:val="uk-UA"/>
        </w:rPr>
        <w:t>Потенціальна енергія молекули змінюється по всіх напрямках, тому межею виразу для</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19075" cy="238125"/>
            <wp:effectExtent l="0" t="0" r="9525" b="9525"/>
            <wp:docPr id="65" name="Рисунок 65" descr="http://www.rpd.univ.kiev.ua/downloads/student/Book_Present/04_Boltsmann/4_2.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rpd.univ.kiev.ua/downloads/student/Book_Present/04_Boltsmann/4_2.files/image012.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Pr>
          <w:color w:val="000000"/>
          <w:sz w:val="28"/>
          <w:szCs w:val="28"/>
          <w:lang w:val="uk-UA"/>
        </w:rPr>
        <w:t> є частинна похідна. Аналогічні вирази можна написати і для двох інших координат</w:t>
      </w:r>
    </w:p>
    <w:p w:rsidR="00651B15" w:rsidRDefault="00651B15" w:rsidP="00FE08F3">
      <w:pPr>
        <w:jc w:val="center"/>
        <w:rPr>
          <w:color w:val="000000"/>
          <w:sz w:val="28"/>
          <w:szCs w:val="28"/>
        </w:rPr>
      </w:pPr>
      <w:r>
        <w:rPr>
          <w:noProof/>
          <w:color w:val="000000"/>
          <w:sz w:val="28"/>
          <w:szCs w:val="28"/>
          <w:vertAlign w:val="subscript"/>
          <w:lang w:eastAsia="ru-RU"/>
        </w:rPr>
        <w:drawing>
          <wp:inline distT="0" distB="0" distL="0" distR="0" wp14:anchorId="742DF0CA" wp14:editId="217B68C6">
            <wp:extent cx="914400" cy="485775"/>
            <wp:effectExtent l="0" t="0" r="0" b="9525"/>
            <wp:docPr id="64" name="Рисунок 64" descr="http://www.rpd.univ.kiev.ua/downloads/student/Book_Present/04_Boltsmann/4_2.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rpd.univ.kiev.ua/downloads/student/Book_Present/04_Boltsmann/4_2.files/image014.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914400" cy="48577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166F4348" wp14:editId="4574E258">
            <wp:extent cx="904875" cy="457200"/>
            <wp:effectExtent l="0" t="0" r="9525" b="0"/>
            <wp:docPr id="63" name="Рисунок 63" descr="http://www.rpd.univ.kiev.ua/downloads/student/Book_Present/04_Boltsmann/4_2.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rpd.univ.kiev.ua/downloads/student/Book_Present/04_Boltsmann/4_2.files/image015.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904875" cy="457200"/>
                    </a:xfrm>
                    <a:prstGeom prst="rect">
                      <a:avLst/>
                    </a:prstGeom>
                    <a:noFill/>
                    <a:ln>
                      <a:noFill/>
                    </a:ln>
                  </pic:spPr>
                </pic:pic>
              </a:graphicData>
            </a:graphic>
          </wp:inline>
        </w:drawing>
      </w:r>
      <w:r>
        <w:rPr>
          <w:color w:val="000000"/>
          <w:sz w:val="28"/>
          <w:szCs w:val="28"/>
          <w:lang w:val="uk-UA"/>
        </w:rPr>
        <w:t>. </w:t>
      </w:r>
    </w:p>
    <w:p w:rsidR="00651B15" w:rsidRPr="002C49BE" w:rsidRDefault="00651B15" w:rsidP="00651B15">
      <w:pPr>
        <w:jc w:val="both"/>
        <w:rPr>
          <w:color w:val="000000"/>
          <w:sz w:val="28"/>
          <w:szCs w:val="28"/>
          <w:lang w:val="uk-UA"/>
        </w:rPr>
      </w:pPr>
      <w:r>
        <w:rPr>
          <w:color w:val="000000"/>
          <w:sz w:val="28"/>
          <w:szCs w:val="28"/>
          <w:lang w:val="uk-UA"/>
        </w:rPr>
        <w:t>Тоді вектор сили можемо записати у вигляді</w:t>
      </w:r>
    </w:p>
    <w:p w:rsidR="00651B15" w:rsidRDefault="00651B15" w:rsidP="002C49BE">
      <w:pPr>
        <w:jc w:val="right"/>
        <w:rPr>
          <w:color w:val="000000"/>
          <w:sz w:val="28"/>
          <w:szCs w:val="28"/>
        </w:rPr>
      </w:pPr>
      <w:r>
        <w:rPr>
          <w:noProof/>
          <w:color w:val="000000"/>
          <w:sz w:val="28"/>
          <w:szCs w:val="28"/>
          <w:vertAlign w:val="subscript"/>
          <w:lang w:eastAsia="ru-RU"/>
        </w:rPr>
        <w:drawing>
          <wp:inline distT="0" distB="0" distL="0" distR="0" wp14:anchorId="3C55126C" wp14:editId="26B09FAA">
            <wp:extent cx="5334000" cy="523875"/>
            <wp:effectExtent l="0" t="0" r="0" b="9525"/>
            <wp:docPr id="62" name="Рисунок 62" descr="http://www.rpd.univ.kiev.ua/downloads/student/Book_Present/04_Boltsmann/4_2.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rpd.univ.kiev.ua/downloads/student/Book_Present/04_Boltsmann/4_2.files/image016.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34000" cy="523875"/>
                    </a:xfrm>
                    <a:prstGeom prst="rect">
                      <a:avLst/>
                    </a:prstGeom>
                    <a:noFill/>
                    <a:ln>
                      <a:noFill/>
                    </a:ln>
                  </pic:spPr>
                </pic:pic>
              </a:graphicData>
            </a:graphic>
          </wp:inline>
        </w:drawing>
      </w:r>
      <w:r>
        <w:rPr>
          <w:color w:val="000000"/>
          <w:sz w:val="28"/>
          <w:szCs w:val="28"/>
          <w:lang w:val="uk-UA"/>
        </w:rPr>
        <w:t>.    (4.2.2) </w:t>
      </w:r>
    </w:p>
    <w:p w:rsidR="00651B15" w:rsidRDefault="00651B15" w:rsidP="00651B15">
      <w:pPr>
        <w:jc w:val="both"/>
        <w:rPr>
          <w:color w:val="000000"/>
          <w:sz w:val="28"/>
          <w:szCs w:val="28"/>
        </w:rPr>
      </w:pPr>
      <w:r>
        <w:rPr>
          <w:noProof/>
          <w:color w:val="000000"/>
          <w:sz w:val="28"/>
          <w:szCs w:val="28"/>
          <w:lang w:eastAsia="ru-RU"/>
        </w:rPr>
        <w:drawing>
          <wp:anchor distT="0" distB="0" distL="114300" distR="114300" simplePos="0" relativeHeight="251661312" behindDoc="0" locked="0" layoutInCell="1" allowOverlap="0">
            <wp:simplePos x="0" y="0"/>
            <wp:positionH relativeFrom="column">
              <wp:align>left</wp:align>
            </wp:positionH>
            <wp:positionV relativeFrom="line">
              <wp:posOffset>0</wp:posOffset>
            </wp:positionV>
            <wp:extent cx="2514600" cy="2305050"/>
            <wp:effectExtent l="0" t="0" r="0" b="0"/>
            <wp:wrapSquare wrapText="bothSides"/>
            <wp:docPr id="80" name="Рисунок 80" descr="Подпись:  &#10;&#10;Рис.4.2.2. Елементарний об’єм в потенціальному полі.&#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одпись:  &#10;&#10;Рис.4.2.2. Елементарний об’єм в потенціальному полі.&#1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514600" cy="230505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 xml:space="preserve">          У газі, що знаходиться в потенціальному полі, виберемо </w:t>
      </w:r>
      <w:proofErr w:type="spellStart"/>
      <w:r>
        <w:rPr>
          <w:color w:val="000000"/>
          <w:sz w:val="28"/>
          <w:szCs w:val="28"/>
          <w:lang w:val="uk-UA"/>
        </w:rPr>
        <w:t>декартову</w:t>
      </w:r>
      <w:proofErr w:type="spellEnd"/>
      <w:r>
        <w:rPr>
          <w:color w:val="000000"/>
          <w:sz w:val="28"/>
          <w:szCs w:val="28"/>
          <w:lang w:val="uk-UA"/>
        </w:rPr>
        <w:t xml:space="preserve"> систему координат (рис.4.2.2). Виділимо елемент об’єму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66700" cy="190500"/>
            <wp:effectExtent l="0" t="0" r="0" b="0"/>
            <wp:docPr id="61" name="Рисунок 61" descr="http://www.rpd.univ.kiev.ua/downloads/student/Book_Present/04_Boltsmann/4_2.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rpd.univ.kiev.ua/downloads/student/Book_Present/04_Boltsmann/4_2.files/image018.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color w:val="000000"/>
          <w:sz w:val="28"/>
          <w:szCs w:val="28"/>
          <w:lang w:val="uk-UA"/>
        </w:rPr>
        <w:t>, який має форму паралелепіпеда зі сторонами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76275" cy="228600"/>
            <wp:effectExtent l="0" t="0" r="9525" b="0"/>
            <wp:docPr id="60" name="Рисунок 60" descr="http://www.rpd.univ.kiev.ua/downloads/student/Book_Present/04_Boltsmann/4_2.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rpd.univ.kiev.ua/downloads/student/Book_Present/04_Boltsmann/4_2.files/image019.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Pr>
          <w:color w:val="000000"/>
          <w:sz w:val="28"/>
          <w:szCs w:val="28"/>
          <w:lang w:val="uk-UA"/>
        </w:rPr>
        <w:t>. Кількість молекул газу у цьому об’ємі дорівнює</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38175" cy="228600"/>
            <wp:effectExtent l="0" t="0" r="9525" b="0"/>
            <wp:docPr id="59" name="Рисунок 59" descr="http://www.rpd.univ.kiev.ua/downloads/student/Book_Present/04_Boltsmann/4_2.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rpd.univ.kiev.ua/downloads/student/Book_Present/04_Boltsmann/4_2.files/image020.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38175" cy="228600"/>
                    </a:xfrm>
                    <a:prstGeom prst="rect">
                      <a:avLst/>
                    </a:prstGeom>
                    <a:noFill/>
                    <a:ln>
                      <a:noFill/>
                    </a:ln>
                  </pic:spPr>
                </pic:pic>
              </a:graphicData>
            </a:graphic>
          </wp:inline>
        </w:drawing>
      </w:r>
      <w:r>
        <w:rPr>
          <w:color w:val="000000"/>
          <w:sz w:val="28"/>
          <w:szCs w:val="28"/>
          <w:lang w:val="uk-UA"/>
        </w:rPr>
        <w:t>, (</w:t>
      </w:r>
      <w:r>
        <w:rPr>
          <w:noProof/>
          <w:color w:val="000000"/>
          <w:sz w:val="28"/>
          <w:szCs w:val="28"/>
          <w:vertAlign w:val="subscript"/>
          <w:lang w:eastAsia="ru-RU"/>
        </w:rPr>
        <w:drawing>
          <wp:inline distT="0" distB="0" distL="0" distR="0">
            <wp:extent cx="276225" cy="152400"/>
            <wp:effectExtent l="0" t="0" r="9525" b="0"/>
            <wp:docPr id="58" name="Рисунок 58" descr="http://www.rpd.univ.kiev.ua/downloads/student/Book_Present/04_Boltsmann/4_2.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rpd.univ.kiev.ua/downloads/student/Book_Present/04_Boltsmann/4_2.files/image021.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Pr>
          <w:color w:val="000000"/>
          <w:sz w:val="28"/>
          <w:szCs w:val="28"/>
          <w:lang w:val="uk-UA"/>
        </w:rPr>
        <w:t>концентрація молекул). В межах виділеного паралелограма концентрацію молекул можна вважати сталою.</w:t>
      </w:r>
    </w:p>
    <w:p w:rsidR="00651B15" w:rsidRDefault="00651B15" w:rsidP="002C49BE">
      <w:pPr>
        <w:ind w:firstLine="720"/>
        <w:jc w:val="both"/>
        <w:rPr>
          <w:color w:val="000000"/>
          <w:sz w:val="28"/>
          <w:szCs w:val="28"/>
        </w:rPr>
      </w:pPr>
      <w:r>
        <w:rPr>
          <w:color w:val="000000"/>
          <w:sz w:val="28"/>
          <w:szCs w:val="28"/>
          <w:lang w:val="uk-UA"/>
        </w:rPr>
        <w:t>На кожну молекулу у об’ємі</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0E72F684" wp14:editId="6B67D096">
            <wp:extent cx="266700" cy="190500"/>
            <wp:effectExtent l="0" t="0" r="0" b="0"/>
            <wp:docPr id="57" name="Рисунок 57" descr="http://www.rpd.univ.kiev.ua/downloads/student/Book_Present/04_Boltsmann/4_2.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rpd.univ.kiev.ua/downloads/student/Book_Present/04_Boltsmann/4_2.files/image018.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color w:val="000000"/>
          <w:sz w:val="28"/>
          <w:szCs w:val="28"/>
          <w:lang w:val="uk-UA"/>
        </w:rPr>
        <w:t> діє сила</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08B9F1E6" wp14:editId="6081AB24">
            <wp:extent cx="161925" cy="276225"/>
            <wp:effectExtent l="0" t="0" r="9525" b="9525"/>
            <wp:docPr id="56" name="Рисунок 56" descr="http://www.rpd.univ.kiev.ua/downloads/student/Book_Present/04_Boltsmann/4_2.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rpd.univ.kiev.ua/downloads/student/Book_Present/04_Boltsmann/4_2.files/image002.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61925" cy="276225"/>
                    </a:xfrm>
                    <a:prstGeom prst="rect">
                      <a:avLst/>
                    </a:prstGeom>
                    <a:noFill/>
                    <a:ln>
                      <a:noFill/>
                    </a:ln>
                  </pic:spPr>
                </pic:pic>
              </a:graphicData>
            </a:graphic>
          </wp:inline>
        </w:drawing>
      </w:r>
      <w:r>
        <w:rPr>
          <w:color w:val="000000"/>
          <w:sz w:val="28"/>
          <w:szCs w:val="28"/>
          <w:lang w:val="uk-UA"/>
        </w:rPr>
        <w:t>. Її проекція на вісь</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698F72D2" wp14:editId="3F34CDF6">
            <wp:extent cx="142875" cy="152400"/>
            <wp:effectExtent l="0" t="0" r="9525" b="0"/>
            <wp:docPr id="55" name="Рисунок 55" descr="http://www.rpd.univ.kiev.ua/downloads/student/Book_Present/04_Boltsmann/4_2.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rpd.univ.kiev.ua/downloads/student/Book_Present/04_Boltsmann/4_2.files/image003.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p>
    <w:p w:rsidR="00651B15" w:rsidRDefault="00651B15" w:rsidP="002C49BE">
      <w:pPr>
        <w:ind w:firstLine="720"/>
        <w:jc w:val="right"/>
        <w:rPr>
          <w:color w:val="000000"/>
          <w:sz w:val="28"/>
          <w:szCs w:val="28"/>
        </w:rPr>
      </w:pPr>
      <w:r>
        <w:rPr>
          <w:noProof/>
          <w:color w:val="000000"/>
          <w:sz w:val="28"/>
          <w:szCs w:val="28"/>
          <w:vertAlign w:val="subscript"/>
          <w:lang w:eastAsia="ru-RU"/>
        </w:rPr>
        <w:lastRenderedPageBreak/>
        <w:drawing>
          <wp:inline distT="0" distB="0" distL="0" distR="0" wp14:anchorId="2746BC1A" wp14:editId="5FAAF8B3">
            <wp:extent cx="2581275" cy="457200"/>
            <wp:effectExtent l="0" t="0" r="9525" b="0"/>
            <wp:docPr id="54" name="Рисунок 54" descr="http://www.rpd.univ.kiev.ua/downloads/student/Book_Present/04_Boltsmann/4_2.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rpd.univ.kiev.ua/downloads/student/Book_Present/04_Boltsmann/4_2.files/image022.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581275" cy="457200"/>
                    </a:xfrm>
                    <a:prstGeom prst="rect">
                      <a:avLst/>
                    </a:prstGeom>
                    <a:noFill/>
                    <a:ln>
                      <a:noFill/>
                    </a:ln>
                  </pic:spPr>
                </pic:pic>
              </a:graphicData>
            </a:graphic>
          </wp:inline>
        </w:drawing>
      </w:r>
      <w:r>
        <w:rPr>
          <w:color w:val="000000"/>
          <w:sz w:val="28"/>
          <w:szCs w:val="28"/>
          <w:lang w:val="uk-UA"/>
        </w:rPr>
        <w:t>.                                     (4.2.3) </w:t>
      </w:r>
    </w:p>
    <w:p w:rsidR="00651B15" w:rsidRDefault="00651B15" w:rsidP="002C49BE">
      <w:pPr>
        <w:ind w:firstLine="720"/>
        <w:jc w:val="both"/>
        <w:rPr>
          <w:color w:val="000000"/>
          <w:sz w:val="28"/>
          <w:szCs w:val="28"/>
        </w:rPr>
      </w:pPr>
      <w:r>
        <w:rPr>
          <w:color w:val="000000"/>
          <w:sz w:val="28"/>
          <w:szCs w:val="28"/>
          <w:lang w:val="uk-UA"/>
        </w:rPr>
        <w:t>Наявність зовнішньої сили призведе до того, що молекули у просторі будуть розміщені неоднорідно, отже створюватимуть у різних точках простору різний тиск. Для осі</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49854C12" wp14:editId="19C41C78">
            <wp:extent cx="142875" cy="152400"/>
            <wp:effectExtent l="0" t="0" r="9525" b="0"/>
            <wp:docPr id="53" name="Рисунок 53" descr="http://www.rpd.univ.kiev.ua/downloads/student/Book_Present/04_Boltsmann/4_2.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rpd.univ.kiev.ua/downloads/student/Book_Present/04_Boltsmann/4_2.files/image003.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Pr>
          <w:color w:val="000000"/>
          <w:sz w:val="28"/>
          <w:szCs w:val="28"/>
          <w:lang w:val="uk-UA"/>
        </w:rPr>
        <w:t> ця різниця тисків на грані паралелепіпеда, перпендикулярні осі</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1384D77A" wp14:editId="6A4B196B">
            <wp:extent cx="142875" cy="152400"/>
            <wp:effectExtent l="0" t="0" r="9525" b="0"/>
            <wp:docPr id="52" name="Рисунок 52" descr="http://www.rpd.univ.kiev.ua/downloads/student/Book_Present/04_Boltsmann/4_2.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rpd.univ.kiev.ua/downloads/student/Book_Present/04_Boltsmann/4_2.files/image003.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p>
    <w:p w:rsidR="00651B15" w:rsidRDefault="00651B15" w:rsidP="002C49BE">
      <w:pPr>
        <w:jc w:val="right"/>
        <w:rPr>
          <w:color w:val="000000"/>
          <w:sz w:val="28"/>
          <w:szCs w:val="28"/>
        </w:rPr>
      </w:pPr>
      <w:r>
        <w:rPr>
          <w:noProof/>
          <w:color w:val="000000"/>
          <w:sz w:val="28"/>
          <w:szCs w:val="28"/>
          <w:vertAlign w:val="subscript"/>
          <w:lang w:eastAsia="ru-RU"/>
        </w:rPr>
        <w:drawing>
          <wp:inline distT="0" distB="0" distL="0" distR="0" wp14:anchorId="1A410598" wp14:editId="4B804793">
            <wp:extent cx="1285875" cy="495300"/>
            <wp:effectExtent l="0" t="0" r="9525" b="0"/>
            <wp:docPr id="51" name="Рисунок 51" descr="http://www.rpd.univ.kiev.ua/downloads/student/Book_Present/04_Boltsmann/4_2.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rpd.univ.kiev.ua/downloads/student/Book_Present/04_Boltsmann/4_2.files/image023.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Pr>
          <w:color w:val="000000"/>
          <w:sz w:val="28"/>
          <w:szCs w:val="28"/>
          <w:lang w:val="uk-UA"/>
        </w:rPr>
        <w:t>,                                                     (4.2.4) </w:t>
      </w:r>
    </w:p>
    <w:p w:rsidR="00651B15" w:rsidRDefault="00651B15" w:rsidP="00651B15">
      <w:pPr>
        <w:jc w:val="both"/>
        <w:rPr>
          <w:color w:val="000000"/>
          <w:sz w:val="28"/>
          <w:szCs w:val="28"/>
        </w:rPr>
      </w:pPr>
      <w:r>
        <w:rPr>
          <w:color w:val="000000"/>
          <w:sz w:val="28"/>
          <w:szCs w:val="28"/>
          <w:lang w:val="uk-UA"/>
        </w:rPr>
        <w:t> 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42925" cy="495300"/>
            <wp:effectExtent l="0" t="0" r="9525" b="0"/>
            <wp:docPr id="50" name="Рисунок 50" descr="http://www.rpd.univ.kiev.ua/downloads/student/Book_Present/04_Boltsmann/4_2.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www.rpd.univ.kiev.ua/downloads/student/Book_Present/04_Boltsmann/4_2.files/image024.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42925" cy="495300"/>
                    </a:xfrm>
                    <a:prstGeom prst="rect">
                      <a:avLst/>
                    </a:prstGeom>
                    <a:noFill/>
                    <a:ln>
                      <a:noFill/>
                    </a:ln>
                  </pic:spPr>
                </pic:pic>
              </a:graphicData>
            </a:graphic>
          </wp:inline>
        </w:drawing>
      </w:r>
      <w:r>
        <w:rPr>
          <w:color w:val="000000"/>
          <w:sz w:val="28"/>
          <w:szCs w:val="28"/>
          <w:lang w:val="uk-UA"/>
        </w:rPr>
        <w:t>зміна тиску на одиницю довжини;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723900" cy="495300"/>
            <wp:effectExtent l="0" t="0" r="0" b="0"/>
            <wp:docPr id="49" name="Рисунок 49" descr="http://www.rpd.univ.kiev.ua/downloads/student/Book_Present/04_Boltsmann/4_2.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www.rpd.univ.kiev.ua/downloads/student/Book_Present/04_Boltsmann/4_2.files/image025.gif"/>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723900" cy="495300"/>
                    </a:xfrm>
                    <a:prstGeom prst="rect">
                      <a:avLst/>
                    </a:prstGeom>
                    <a:noFill/>
                    <a:ln>
                      <a:noFill/>
                    </a:ln>
                  </pic:spPr>
                </pic:pic>
              </a:graphicData>
            </a:graphic>
          </wp:inline>
        </w:drawing>
      </w:r>
      <w:r>
        <w:rPr>
          <w:color w:val="000000"/>
          <w:sz w:val="28"/>
          <w:szCs w:val="28"/>
          <w:lang w:val="uk-UA"/>
        </w:rPr>
        <w:t>зміна тиску на бічних гранях;</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885825" cy="228600"/>
            <wp:effectExtent l="0" t="0" r="9525" b="0"/>
            <wp:docPr id="48" name="Рисунок 48" descr="http://www.rpd.univ.kiev.ua/downloads/student/Book_Present/04_Boltsmann/4_2.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www.rpd.univ.kiev.ua/downloads/student/Book_Present/04_Boltsmann/4_2.files/image026.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885825" cy="228600"/>
                    </a:xfrm>
                    <a:prstGeom prst="rect">
                      <a:avLst/>
                    </a:prstGeom>
                    <a:noFill/>
                    <a:ln>
                      <a:noFill/>
                    </a:ln>
                  </pic:spPr>
                </pic:pic>
              </a:graphicData>
            </a:graphic>
          </wp:inline>
        </w:drawing>
      </w:r>
      <w:r>
        <w:rPr>
          <w:color w:val="000000"/>
          <w:sz w:val="28"/>
          <w:szCs w:val="28"/>
          <w:lang w:val="uk-UA"/>
        </w:rPr>
        <w:t>площа граней. Отже</w:t>
      </w:r>
    </w:p>
    <w:p w:rsidR="00651B15" w:rsidRDefault="00651B15" w:rsidP="002C49BE">
      <w:pPr>
        <w:jc w:val="right"/>
        <w:rPr>
          <w:color w:val="000000"/>
          <w:sz w:val="28"/>
          <w:szCs w:val="28"/>
        </w:rPr>
      </w:pPr>
      <w:r>
        <w:rPr>
          <w:noProof/>
          <w:color w:val="000000"/>
          <w:sz w:val="28"/>
          <w:szCs w:val="28"/>
          <w:vertAlign w:val="subscript"/>
          <w:lang w:eastAsia="ru-RU"/>
        </w:rPr>
        <w:drawing>
          <wp:inline distT="0" distB="0" distL="0" distR="0" wp14:anchorId="2DBFACA2" wp14:editId="2D4E99D8">
            <wp:extent cx="1419225" cy="495300"/>
            <wp:effectExtent l="0" t="0" r="9525" b="0"/>
            <wp:docPr id="47" name="Рисунок 47" descr="http://www.rpd.univ.kiev.ua/downloads/student/Book_Present/04_Boltsmann/4_2.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rpd.univ.kiev.ua/downloads/student/Book_Present/04_Boltsmann/4_2.files/image027.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419225" cy="495300"/>
                    </a:xfrm>
                    <a:prstGeom prst="rect">
                      <a:avLst/>
                    </a:prstGeom>
                    <a:noFill/>
                    <a:ln>
                      <a:noFill/>
                    </a:ln>
                  </pic:spPr>
                </pic:pic>
              </a:graphicData>
            </a:graphic>
          </wp:inline>
        </w:drawing>
      </w:r>
      <w:r>
        <w:rPr>
          <w:color w:val="000000"/>
          <w:sz w:val="28"/>
          <w:szCs w:val="28"/>
          <w:lang w:val="uk-UA"/>
        </w:rPr>
        <w:t>.                                                   (4.2.5)</w:t>
      </w:r>
    </w:p>
    <w:p w:rsidR="00651B15" w:rsidRDefault="00651B15" w:rsidP="00651B15">
      <w:pPr>
        <w:jc w:val="both"/>
        <w:rPr>
          <w:color w:val="000000"/>
          <w:sz w:val="28"/>
          <w:szCs w:val="28"/>
        </w:rPr>
      </w:pPr>
      <w:r>
        <w:rPr>
          <w:color w:val="000000"/>
          <w:sz w:val="28"/>
          <w:szCs w:val="28"/>
          <w:lang w:val="uk-UA"/>
        </w:rPr>
        <w:t>Виділений елемент об’єму знаходиться у рівновазі. Обидві сили повинні врівноважувати одна одну. Тоді</w:t>
      </w:r>
    </w:p>
    <w:p w:rsidR="00651B15" w:rsidRDefault="00651B15" w:rsidP="002C49BE">
      <w:pPr>
        <w:jc w:val="right"/>
        <w:rPr>
          <w:color w:val="000000"/>
          <w:sz w:val="28"/>
          <w:szCs w:val="28"/>
        </w:rPr>
      </w:pPr>
      <w:r>
        <w:rPr>
          <w:noProof/>
          <w:color w:val="000000"/>
          <w:sz w:val="28"/>
          <w:szCs w:val="28"/>
          <w:vertAlign w:val="subscript"/>
          <w:lang w:eastAsia="ru-RU"/>
        </w:rPr>
        <w:drawing>
          <wp:inline distT="0" distB="0" distL="0" distR="0" wp14:anchorId="34D08767" wp14:editId="3EE7371C">
            <wp:extent cx="828675" cy="238125"/>
            <wp:effectExtent l="0" t="0" r="9525" b="9525"/>
            <wp:docPr id="46" name="Рисунок 46" descr="http://www.rpd.univ.kiev.ua/downloads/student/Book_Present/04_Boltsmann/4_2.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rpd.univ.kiev.ua/downloads/student/Book_Present/04_Boltsmann/4_2.files/image028.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828675" cy="2381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473A0BF5" wp14:editId="18E9873B">
            <wp:extent cx="2171700" cy="495300"/>
            <wp:effectExtent l="0" t="0" r="0" b="0"/>
            <wp:docPr id="45" name="Рисунок 45" descr="http://www.rpd.univ.kiev.ua/downloads/student/Book_Present/04_Boltsmann/4_2.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rpd.univ.kiev.ua/downloads/student/Book_Present/04_Boltsmann/4_2.files/image029.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171700" cy="495300"/>
                    </a:xfrm>
                    <a:prstGeom prst="rect">
                      <a:avLst/>
                    </a:prstGeom>
                    <a:noFill/>
                    <a:ln>
                      <a:noFill/>
                    </a:ln>
                  </pic:spPr>
                </pic:pic>
              </a:graphicData>
            </a:graphic>
          </wp:inline>
        </w:drawing>
      </w:r>
      <w:r>
        <w:rPr>
          <w:color w:val="000000"/>
          <w:sz w:val="28"/>
          <w:szCs w:val="28"/>
          <w:lang w:val="uk-UA"/>
        </w:rPr>
        <w:t>;                              (4.2.6) </w:t>
      </w:r>
    </w:p>
    <w:p w:rsidR="00651B15" w:rsidRDefault="00651B15" w:rsidP="002C49BE">
      <w:pPr>
        <w:jc w:val="right"/>
        <w:rPr>
          <w:color w:val="000000"/>
          <w:sz w:val="28"/>
          <w:szCs w:val="28"/>
        </w:rPr>
      </w:pPr>
      <w:r>
        <w:rPr>
          <w:noProof/>
          <w:color w:val="000000"/>
          <w:sz w:val="28"/>
          <w:szCs w:val="28"/>
          <w:vertAlign w:val="subscript"/>
          <w:lang w:eastAsia="ru-RU"/>
        </w:rPr>
        <w:drawing>
          <wp:inline distT="0" distB="0" distL="0" distR="0" wp14:anchorId="067BA280" wp14:editId="5015A978">
            <wp:extent cx="1676400" cy="495300"/>
            <wp:effectExtent l="0" t="0" r="0" b="0"/>
            <wp:docPr id="44" name="Рисунок 44" descr="http://www.rpd.univ.kiev.ua/downloads/student/Book_Present/04_Boltsmann/4_2.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www.rpd.univ.kiev.ua/downloads/student/Book_Present/04_Boltsmann/4_2.files/image030.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676400" cy="495300"/>
                    </a:xfrm>
                    <a:prstGeom prst="rect">
                      <a:avLst/>
                    </a:prstGeom>
                    <a:noFill/>
                    <a:ln>
                      <a:noFill/>
                    </a:ln>
                  </pic:spPr>
                </pic:pic>
              </a:graphicData>
            </a:graphic>
          </wp:inline>
        </w:drawing>
      </w:r>
      <w:r>
        <w:rPr>
          <w:color w:val="000000"/>
          <w:sz w:val="28"/>
          <w:szCs w:val="28"/>
          <w:lang w:val="uk-UA"/>
        </w:rPr>
        <w:t>.                                            (4.2.7) </w:t>
      </w:r>
    </w:p>
    <w:p w:rsidR="00651B15" w:rsidRDefault="00651B15" w:rsidP="00651B15">
      <w:pPr>
        <w:jc w:val="both"/>
        <w:rPr>
          <w:color w:val="000000"/>
          <w:sz w:val="28"/>
          <w:szCs w:val="28"/>
        </w:rPr>
      </w:pPr>
      <w:r>
        <w:rPr>
          <w:color w:val="000000"/>
          <w:sz w:val="28"/>
          <w:szCs w:val="28"/>
          <w:lang w:val="uk-UA"/>
        </w:rPr>
        <w:t>Аналогічні вирази запишемо і для двох інших координат</w:t>
      </w:r>
    </w:p>
    <w:p w:rsidR="00651B15" w:rsidRDefault="00651B15" w:rsidP="00651B15">
      <w:pPr>
        <w:jc w:val="right"/>
        <w:rPr>
          <w:color w:val="000000"/>
          <w:sz w:val="28"/>
          <w:szCs w:val="28"/>
        </w:rPr>
      </w:pPr>
      <w:r>
        <w:rPr>
          <w:noProof/>
          <w:color w:val="000000"/>
          <w:sz w:val="28"/>
          <w:szCs w:val="28"/>
          <w:vertAlign w:val="subscript"/>
          <w:lang w:eastAsia="ru-RU"/>
        </w:rPr>
        <w:drawing>
          <wp:inline distT="0" distB="0" distL="0" distR="0">
            <wp:extent cx="1676400" cy="523875"/>
            <wp:effectExtent l="0" t="0" r="0" b="9525"/>
            <wp:docPr id="43" name="Рисунок 43" descr="http://www.rpd.univ.kiev.ua/downloads/student/Book_Present/04_Boltsmann/4_2.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rpd.univ.kiev.ua/downloads/student/Book_Present/04_Boltsmann/4_2.files/image031.gif"/>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676400" cy="523875"/>
                    </a:xfrm>
                    <a:prstGeom prst="rect">
                      <a:avLst/>
                    </a:prstGeom>
                    <a:noFill/>
                    <a:ln>
                      <a:noFill/>
                    </a:ln>
                  </pic:spPr>
                </pic:pic>
              </a:graphicData>
            </a:graphic>
          </wp:inline>
        </w:drawing>
      </w:r>
      <w:r>
        <w:rPr>
          <w:color w:val="000000"/>
          <w:sz w:val="28"/>
          <w:szCs w:val="28"/>
          <w:lang w:val="uk-UA"/>
        </w:rPr>
        <w:t>;                                           (4.2.8)</w:t>
      </w:r>
    </w:p>
    <w:p w:rsidR="00651B15" w:rsidRDefault="00651B15" w:rsidP="00651B15">
      <w:pPr>
        <w:jc w:val="right"/>
        <w:rPr>
          <w:color w:val="000000"/>
          <w:sz w:val="28"/>
          <w:szCs w:val="28"/>
        </w:rPr>
      </w:pPr>
      <w:r>
        <w:rPr>
          <w:noProof/>
          <w:color w:val="000000"/>
          <w:sz w:val="28"/>
          <w:szCs w:val="28"/>
          <w:vertAlign w:val="subscript"/>
          <w:lang w:eastAsia="ru-RU"/>
        </w:rPr>
        <w:drawing>
          <wp:inline distT="0" distB="0" distL="0" distR="0">
            <wp:extent cx="1666875" cy="495300"/>
            <wp:effectExtent l="0" t="0" r="9525" b="0"/>
            <wp:docPr id="42" name="Рисунок 42" descr="http://www.rpd.univ.kiev.ua/downloads/student/Book_Present/04_Boltsmann/4_2.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www.rpd.univ.kiev.ua/downloads/student/Book_Present/04_Boltsmann/4_2.files/image032.gif"/>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666875" cy="495300"/>
                    </a:xfrm>
                    <a:prstGeom prst="rect">
                      <a:avLst/>
                    </a:prstGeom>
                    <a:noFill/>
                    <a:ln>
                      <a:noFill/>
                    </a:ln>
                  </pic:spPr>
                </pic:pic>
              </a:graphicData>
            </a:graphic>
          </wp:inline>
        </w:drawing>
      </w:r>
      <w:r>
        <w:rPr>
          <w:color w:val="000000"/>
          <w:sz w:val="28"/>
          <w:szCs w:val="28"/>
          <w:lang w:val="uk-UA"/>
        </w:rPr>
        <w:t>.                                            (4.2.9)</w:t>
      </w:r>
    </w:p>
    <w:p w:rsidR="00651B15" w:rsidRDefault="00651B15" w:rsidP="00651B15">
      <w:pPr>
        <w:pStyle w:val="a5"/>
        <w:spacing w:before="0" w:beforeAutospacing="0" w:after="0" w:afterAutospacing="0"/>
        <w:jc w:val="both"/>
        <w:rPr>
          <w:color w:val="000000"/>
          <w:sz w:val="28"/>
          <w:szCs w:val="28"/>
        </w:rPr>
      </w:pPr>
      <w:r>
        <w:rPr>
          <w:color w:val="000000"/>
          <w:sz w:val="28"/>
          <w:szCs w:val="28"/>
          <w:lang w:val="uk-UA"/>
        </w:rPr>
        <w:t xml:space="preserve">Додамо </w:t>
      </w:r>
      <w:proofErr w:type="spellStart"/>
      <w:r>
        <w:rPr>
          <w:color w:val="000000"/>
          <w:sz w:val="28"/>
          <w:szCs w:val="28"/>
          <w:lang w:val="uk-UA"/>
        </w:rPr>
        <w:t>почленно</w:t>
      </w:r>
      <w:proofErr w:type="spellEnd"/>
      <w:r>
        <w:rPr>
          <w:color w:val="000000"/>
          <w:sz w:val="28"/>
          <w:szCs w:val="28"/>
          <w:lang w:val="uk-UA"/>
        </w:rPr>
        <w:t xml:space="preserve"> рівняння (4.2.7)-(4.2.9)</w:t>
      </w:r>
    </w:p>
    <w:p w:rsidR="00651B15" w:rsidRDefault="00651B15" w:rsidP="002C49BE">
      <w:pPr>
        <w:jc w:val="right"/>
        <w:rPr>
          <w:color w:val="000000"/>
          <w:sz w:val="28"/>
          <w:szCs w:val="28"/>
        </w:rPr>
      </w:pPr>
      <w:r>
        <w:rPr>
          <w:noProof/>
          <w:color w:val="000000"/>
          <w:sz w:val="28"/>
          <w:szCs w:val="28"/>
          <w:vertAlign w:val="subscript"/>
          <w:lang w:eastAsia="ru-RU"/>
        </w:rPr>
        <w:drawing>
          <wp:inline distT="0" distB="0" distL="0" distR="0" wp14:anchorId="53D273B5" wp14:editId="4BADCCA8">
            <wp:extent cx="5038725" cy="542925"/>
            <wp:effectExtent l="0" t="0" r="9525" b="9525"/>
            <wp:docPr id="41" name="Рисунок 41" descr="http://www.rpd.univ.kiev.ua/downloads/student/Book_Present/04_Boltsmann/4_2.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www.rpd.univ.kiev.ua/downloads/student/Book_Present/04_Boltsmann/4_2.files/image033.gif"/>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038725" cy="542925"/>
                    </a:xfrm>
                    <a:prstGeom prst="rect">
                      <a:avLst/>
                    </a:prstGeom>
                    <a:noFill/>
                    <a:ln>
                      <a:noFill/>
                    </a:ln>
                  </pic:spPr>
                </pic:pic>
              </a:graphicData>
            </a:graphic>
          </wp:inline>
        </w:drawing>
      </w:r>
      <w:r>
        <w:rPr>
          <w:color w:val="000000"/>
          <w:sz w:val="28"/>
          <w:szCs w:val="28"/>
          <w:lang w:val="uk-UA"/>
        </w:rPr>
        <w:t>.   (4.2.10)</w:t>
      </w:r>
    </w:p>
    <w:p w:rsidR="00651B15" w:rsidRDefault="00651B15" w:rsidP="002C49BE">
      <w:pPr>
        <w:jc w:val="center"/>
        <w:rPr>
          <w:color w:val="000000"/>
          <w:sz w:val="28"/>
          <w:szCs w:val="28"/>
        </w:rPr>
      </w:pPr>
      <w:r>
        <w:rPr>
          <w:noProof/>
          <w:color w:val="000000"/>
          <w:sz w:val="28"/>
          <w:szCs w:val="28"/>
          <w:vertAlign w:val="subscript"/>
          <w:lang w:eastAsia="ru-RU"/>
        </w:rPr>
        <w:lastRenderedPageBreak/>
        <w:drawing>
          <wp:inline distT="0" distB="0" distL="0" distR="0" wp14:anchorId="11BC60F1" wp14:editId="02DFC436">
            <wp:extent cx="2390775" cy="523875"/>
            <wp:effectExtent l="0" t="0" r="9525" b="9525"/>
            <wp:docPr id="40" name="Рисунок 40" descr="http://www.rpd.univ.kiev.ua/downloads/student/Book_Present/04_Boltsmann/4_2.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www.rpd.univ.kiev.ua/downloads/student/Book_Present/04_Boltsmann/4_2.files/image034.gif"/>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390775" cy="52387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5D770A1B" wp14:editId="3ACB9A62">
            <wp:extent cx="3048000" cy="523875"/>
            <wp:effectExtent l="0" t="0" r="0" b="9525"/>
            <wp:docPr id="39" name="Рисунок 39" descr="http://www.rpd.univ.kiev.ua/downloads/student/Book_Present/04_Boltsmann/4_2.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www.rpd.univ.kiev.ua/downloads/student/Book_Present/04_Boltsmann/4_2.files/image035.gif"/>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048000" cy="523875"/>
                    </a:xfrm>
                    <a:prstGeom prst="rect">
                      <a:avLst/>
                    </a:prstGeom>
                    <a:noFill/>
                    <a:ln>
                      <a:noFill/>
                    </a:ln>
                  </pic:spPr>
                </pic:pic>
              </a:graphicData>
            </a:graphic>
          </wp:inline>
        </w:drawing>
      </w:r>
      <w:r>
        <w:rPr>
          <w:color w:val="000000"/>
          <w:sz w:val="28"/>
          <w:szCs w:val="28"/>
          <w:lang w:val="uk-UA"/>
        </w:rPr>
        <w:t> – </w:t>
      </w:r>
    </w:p>
    <w:p w:rsidR="00651B15" w:rsidRPr="00651B15" w:rsidRDefault="00651B15" w:rsidP="00651B15">
      <w:pPr>
        <w:pStyle w:val="a5"/>
        <w:spacing w:before="0" w:beforeAutospacing="0" w:after="0" w:afterAutospacing="0"/>
        <w:jc w:val="both"/>
        <w:rPr>
          <w:color w:val="000000"/>
          <w:sz w:val="28"/>
          <w:szCs w:val="28"/>
          <w:lang w:val="uk-UA"/>
        </w:rPr>
      </w:pPr>
      <w:r>
        <w:rPr>
          <w:color w:val="000000"/>
          <w:sz w:val="28"/>
          <w:szCs w:val="28"/>
          <w:lang w:val="uk-UA"/>
        </w:rPr>
        <w:t>відповідно повні диференціали зміни тиску та потенціальної енергії. Тоді рівняння (4.2.10) набуває вигляду</w:t>
      </w:r>
    </w:p>
    <w:p w:rsidR="00651B15" w:rsidRPr="00651B15" w:rsidRDefault="00651B15" w:rsidP="002C49BE">
      <w:pPr>
        <w:jc w:val="right"/>
        <w:rPr>
          <w:color w:val="000000"/>
          <w:sz w:val="28"/>
          <w:szCs w:val="28"/>
          <w:lang w:val="uk-UA"/>
        </w:rPr>
      </w:pPr>
      <w:r>
        <w:rPr>
          <w:noProof/>
          <w:color w:val="000000"/>
          <w:sz w:val="28"/>
          <w:szCs w:val="28"/>
          <w:vertAlign w:val="subscript"/>
          <w:lang w:eastAsia="ru-RU"/>
        </w:rPr>
        <w:drawing>
          <wp:inline distT="0" distB="0" distL="0" distR="0" wp14:anchorId="2AC11969" wp14:editId="4CF89CD2">
            <wp:extent cx="923925" cy="238125"/>
            <wp:effectExtent l="0" t="0" r="9525" b="9525"/>
            <wp:docPr id="38" name="Рисунок 38" descr="http://www.rpd.univ.kiev.ua/downloads/student/Book_Present/04_Boltsmann/4_2.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www.rpd.univ.kiev.ua/downloads/student/Book_Present/04_Boltsmann/4_2.files/image036.gif"/>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923925" cy="238125"/>
                    </a:xfrm>
                    <a:prstGeom prst="rect">
                      <a:avLst/>
                    </a:prstGeom>
                    <a:noFill/>
                    <a:ln>
                      <a:noFill/>
                    </a:ln>
                  </pic:spPr>
                </pic:pic>
              </a:graphicData>
            </a:graphic>
          </wp:inline>
        </w:drawing>
      </w:r>
      <w:r>
        <w:rPr>
          <w:color w:val="000000"/>
          <w:sz w:val="28"/>
          <w:szCs w:val="28"/>
          <w:lang w:val="uk-UA"/>
        </w:rPr>
        <w:t>,                                                      (4.2.11)</w:t>
      </w:r>
    </w:p>
    <w:p w:rsidR="00651B15" w:rsidRPr="00651B15" w:rsidRDefault="00651B15" w:rsidP="00651B15">
      <w:pPr>
        <w:pStyle w:val="2"/>
        <w:spacing w:after="0"/>
        <w:jc w:val="both"/>
        <w:rPr>
          <w:color w:val="000000"/>
          <w:sz w:val="28"/>
          <w:szCs w:val="28"/>
          <w:u w:val="single"/>
          <w:lang w:val="uk-UA"/>
        </w:rPr>
      </w:pPr>
      <w:r>
        <w:rPr>
          <w:color w:val="000000"/>
          <w:sz w:val="28"/>
          <w:szCs w:val="28"/>
          <w:lang w:val="uk-UA"/>
        </w:rPr>
        <w:t>тобто повний диференціал зміни тиску газу дорівнює добутку концентрації молекул на повний диференціал зміни потенціальної енергії молекули, взятому з оберненим знаком.</w:t>
      </w:r>
    </w:p>
    <w:p w:rsidR="00651B15" w:rsidRPr="00651B15" w:rsidRDefault="00651B15" w:rsidP="002C49BE">
      <w:pPr>
        <w:ind w:firstLine="720"/>
        <w:jc w:val="both"/>
        <w:rPr>
          <w:color w:val="000000"/>
          <w:sz w:val="28"/>
          <w:szCs w:val="28"/>
          <w:lang w:val="uk-UA"/>
        </w:rPr>
      </w:pPr>
      <w:r>
        <w:rPr>
          <w:color w:val="000000"/>
          <w:sz w:val="28"/>
          <w:szCs w:val="28"/>
          <w:lang w:val="uk-UA"/>
        </w:rPr>
        <w:t>Скористаємось основним рівнянням кінетичної теорії газів  у вигляді</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0E0E0A5A" wp14:editId="4BAFD637">
            <wp:extent cx="619125" cy="228600"/>
            <wp:effectExtent l="0" t="0" r="9525" b="0"/>
            <wp:docPr id="37" name="Рисунок 37" descr="http://www.rpd.univ.kiev.ua/downloads/student/Book_Present/04_Boltsmann/4_2.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www.rpd.univ.kiev.ua/downloads/student/Book_Present/04_Boltsmann/4_2.files/image037.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Pr>
          <w:color w:val="000000"/>
          <w:sz w:val="28"/>
          <w:szCs w:val="28"/>
          <w:lang w:val="uk-UA"/>
        </w:rPr>
        <w:t> і припустимо, що температура газу в потенціальному полі є сталою. Тоді</w:t>
      </w:r>
    </w:p>
    <w:p w:rsidR="00651B15" w:rsidRPr="00651B15" w:rsidRDefault="00651B15" w:rsidP="002C49BE">
      <w:pPr>
        <w:jc w:val="right"/>
        <w:rPr>
          <w:color w:val="000000"/>
          <w:sz w:val="28"/>
          <w:szCs w:val="28"/>
          <w:lang w:val="uk-UA"/>
        </w:rPr>
      </w:pPr>
      <w:r>
        <w:rPr>
          <w:noProof/>
          <w:color w:val="000000"/>
          <w:sz w:val="28"/>
          <w:szCs w:val="28"/>
          <w:vertAlign w:val="subscript"/>
          <w:lang w:eastAsia="ru-RU"/>
        </w:rPr>
        <w:drawing>
          <wp:inline distT="0" distB="0" distL="0" distR="0" wp14:anchorId="58F3F4B0" wp14:editId="21FED6E3">
            <wp:extent cx="762000" cy="228600"/>
            <wp:effectExtent l="0" t="0" r="0" b="0"/>
            <wp:docPr id="36" name="Рисунок 36" descr="http://www.rpd.univ.kiev.ua/downloads/student/Book_Present/04_Boltsmann/4_2.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www.rpd.univ.kiev.ua/downloads/student/Book_Present/04_Boltsmann/4_2.files/image038.gif"/>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Pr>
          <w:color w:val="000000"/>
          <w:sz w:val="28"/>
          <w:szCs w:val="28"/>
          <w:lang w:val="uk-UA"/>
        </w:rPr>
        <w:t>.                                                        (4.2.12) </w:t>
      </w:r>
    </w:p>
    <w:p w:rsidR="00651B15" w:rsidRPr="00651B15" w:rsidRDefault="00651B15" w:rsidP="00651B15">
      <w:pPr>
        <w:jc w:val="both"/>
        <w:rPr>
          <w:color w:val="000000"/>
          <w:sz w:val="28"/>
          <w:szCs w:val="28"/>
          <w:lang w:val="uk-UA"/>
        </w:rPr>
      </w:pPr>
      <w:r>
        <w:rPr>
          <w:color w:val="000000"/>
          <w:sz w:val="28"/>
          <w:szCs w:val="28"/>
          <w:lang w:val="uk-UA"/>
        </w:rPr>
        <w:t>Зіставивши рівняння (4.2.11) і (4.2.12)  і позбавившись тиску, отримаємо</w:t>
      </w:r>
    </w:p>
    <w:p w:rsidR="00651B15" w:rsidRPr="00651B15" w:rsidRDefault="00651B15" w:rsidP="002C49BE">
      <w:pPr>
        <w:jc w:val="right"/>
        <w:rPr>
          <w:color w:val="000000"/>
          <w:sz w:val="28"/>
          <w:szCs w:val="28"/>
          <w:lang w:val="uk-UA"/>
        </w:rPr>
      </w:pPr>
      <w:r>
        <w:rPr>
          <w:noProof/>
          <w:color w:val="000000"/>
          <w:sz w:val="28"/>
          <w:szCs w:val="28"/>
          <w:vertAlign w:val="subscript"/>
          <w:lang w:eastAsia="ru-RU"/>
        </w:rPr>
        <w:drawing>
          <wp:inline distT="0" distB="0" distL="0" distR="0" wp14:anchorId="1326A2CF" wp14:editId="4C40912D">
            <wp:extent cx="914400" cy="457200"/>
            <wp:effectExtent l="0" t="0" r="0" b="0"/>
            <wp:docPr id="35" name="Рисунок 35" descr="http://www.rpd.univ.kiev.ua/downloads/student/Book_Present/04_Boltsmann/4_2.files/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www.rpd.univ.kiev.ua/downloads/student/Book_Present/04_Boltsmann/4_2.files/image039.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914400" cy="457200"/>
                    </a:xfrm>
                    <a:prstGeom prst="rect">
                      <a:avLst/>
                    </a:prstGeom>
                    <a:noFill/>
                    <a:ln>
                      <a:noFill/>
                    </a:ln>
                  </pic:spPr>
                </pic:pic>
              </a:graphicData>
            </a:graphic>
          </wp:inline>
        </w:drawing>
      </w:r>
      <w:r>
        <w:rPr>
          <w:color w:val="000000"/>
          <w:sz w:val="28"/>
          <w:szCs w:val="28"/>
          <w:lang w:val="uk-UA"/>
        </w:rPr>
        <w:t>.                                                      (4.2.13) </w:t>
      </w:r>
    </w:p>
    <w:p w:rsidR="00651B15" w:rsidRPr="00651B15" w:rsidRDefault="00651B15" w:rsidP="00651B15">
      <w:pPr>
        <w:jc w:val="both"/>
        <w:rPr>
          <w:color w:val="000000"/>
          <w:sz w:val="28"/>
          <w:szCs w:val="28"/>
          <w:lang w:val="uk-UA"/>
        </w:rPr>
      </w:pPr>
      <w:r>
        <w:rPr>
          <w:color w:val="000000"/>
          <w:sz w:val="28"/>
          <w:szCs w:val="28"/>
          <w:lang w:val="uk-UA"/>
        </w:rPr>
        <w:t>Таке рівняння із розділеними змінними легко інтегрується</w:t>
      </w:r>
    </w:p>
    <w:p w:rsidR="00651B15" w:rsidRDefault="00651B15" w:rsidP="00651B15">
      <w:pPr>
        <w:jc w:val="center"/>
        <w:rPr>
          <w:color w:val="000000"/>
          <w:sz w:val="28"/>
          <w:szCs w:val="28"/>
        </w:rPr>
      </w:pPr>
      <w:r>
        <w:rPr>
          <w:noProof/>
          <w:color w:val="000000"/>
          <w:sz w:val="28"/>
          <w:szCs w:val="28"/>
          <w:vertAlign w:val="subscript"/>
          <w:lang w:eastAsia="ru-RU"/>
        </w:rPr>
        <w:drawing>
          <wp:inline distT="0" distB="0" distL="0" distR="0">
            <wp:extent cx="2286000" cy="457200"/>
            <wp:effectExtent l="0" t="0" r="0" b="0"/>
            <wp:docPr id="34" name="Рисунок 34" descr="http://www.rpd.univ.kiev.ua/downloads/student/Book_Present/04_Boltsmann/4_2.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www.rpd.univ.kiev.ua/downloads/student/Book_Present/04_Boltsmann/4_2.files/image040.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286000" cy="457200"/>
                    </a:xfrm>
                    <a:prstGeom prst="rect">
                      <a:avLst/>
                    </a:prstGeom>
                    <a:noFill/>
                    <a:ln>
                      <a:noFill/>
                    </a:ln>
                  </pic:spPr>
                </pic:pic>
              </a:graphicData>
            </a:graphic>
          </wp:inline>
        </w:drawing>
      </w:r>
      <w:r>
        <w:rPr>
          <w:color w:val="000000"/>
          <w:sz w:val="28"/>
          <w:szCs w:val="28"/>
          <w:lang w:val="uk-UA"/>
        </w:rPr>
        <w:t>.</w:t>
      </w:r>
    </w:p>
    <w:p w:rsidR="00651B15" w:rsidRDefault="00651B15" w:rsidP="00651B15">
      <w:pPr>
        <w:jc w:val="both"/>
        <w:rPr>
          <w:color w:val="000000"/>
          <w:sz w:val="28"/>
          <w:szCs w:val="28"/>
        </w:rPr>
      </w:pPr>
      <w:r>
        <w:rPr>
          <w:color w:val="000000"/>
          <w:sz w:val="28"/>
          <w:szCs w:val="28"/>
          <w:lang w:val="uk-UA"/>
        </w:rPr>
        <w:t>Звідси</w:t>
      </w:r>
    </w:p>
    <w:p w:rsidR="00651B15" w:rsidRDefault="00651B15" w:rsidP="002C49BE">
      <w:pPr>
        <w:jc w:val="center"/>
        <w:rPr>
          <w:color w:val="000000"/>
          <w:sz w:val="28"/>
          <w:szCs w:val="28"/>
        </w:rPr>
      </w:pPr>
      <w:r>
        <w:rPr>
          <w:noProof/>
          <w:color w:val="000000"/>
          <w:sz w:val="28"/>
          <w:szCs w:val="28"/>
          <w:vertAlign w:val="subscript"/>
          <w:lang w:eastAsia="ru-RU"/>
        </w:rPr>
        <w:drawing>
          <wp:inline distT="0" distB="0" distL="0" distR="0" wp14:anchorId="36C61623" wp14:editId="684C0744">
            <wp:extent cx="866775" cy="457200"/>
            <wp:effectExtent l="0" t="0" r="9525" b="0"/>
            <wp:docPr id="33" name="Рисунок 33" descr="http://www.rpd.univ.kiev.ua/downloads/student/Book_Present/04_Boltsmann/4_2.files/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www.rpd.univ.kiev.ua/downloads/student/Book_Present/04_Boltsmann/4_2.files/image041.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866775" cy="457200"/>
                    </a:xfrm>
                    <a:prstGeom prst="rect">
                      <a:avLst/>
                    </a:prstGeom>
                    <a:noFill/>
                    <a:ln>
                      <a:noFill/>
                    </a:ln>
                  </pic:spPr>
                </pic:pic>
              </a:graphicData>
            </a:graphic>
          </wp:inline>
        </w:drawing>
      </w:r>
      <w:r>
        <w:rPr>
          <w:color w:val="000000"/>
          <w:sz w:val="28"/>
          <w:szCs w:val="28"/>
          <w:lang w:val="uk-UA"/>
        </w:rPr>
        <w:t>. </w:t>
      </w:r>
    </w:p>
    <w:p w:rsidR="00651B15" w:rsidRDefault="00651B15" w:rsidP="00651B15">
      <w:pPr>
        <w:jc w:val="both"/>
        <w:rPr>
          <w:color w:val="000000"/>
          <w:sz w:val="28"/>
          <w:szCs w:val="28"/>
        </w:rPr>
      </w:pPr>
      <w:r>
        <w:rPr>
          <w:color w:val="000000"/>
          <w:sz w:val="28"/>
          <w:szCs w:val="28"/>
          <w:lang w:val="uk-UA"/>
        </w:rPr>
        <w:t>Для знаходження невідомої константи накладемо умову, що є точка з координатами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828675" cy="238125"/>
            <wp:effectExtent l="0" t="0" r="9525" b="9525"/>
            <wp:docPr id="32" name="Рисунок 32" descr="http://www.rpd.univ.kiev.ua/downloads/student/Book_Present/04_Boltsmann/4_2.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www.rpd.univ.kiev.ua/downloads/student/Book_Present/04_Boltsmann/4_2.files/image042.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828675" cy="238125"/>
                    </a:xfrm>
                    <a:prstGeom prst="rect">
                      <a:avLst/>
                    </a:prstGeom>
                    <a:noFill/>
                    <a:ln>
                      <a:noFill/>
                    </a:ln>
                  </pic:spPr>
                </pic:pic>
              </a:graphicData>
            </a:graphic>
          </wp:inline>
        </w:drawing>
      </w:r>
      <w:r>
        <w:rPr>
          <w:color w:val="000000"/>
          <w:sz w:val="28"/>
          <w:szCs w:val="28"/>
          <w:lang w:val="uk-UA"/>
        </w:rPr>
        <w:t> для якої ми точно знаємо потенціальну енергію молекули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362075" cy="238125"/>
            <wp:effectExtent l="0" t="0" r="9525" b="9525"/>
            <wp:docPr id="31" name="Рисунок 31" descr="http://www.rpd.univ.kiev.ua/downloads/student/Book_Present/04_Boltsmann/4_2.files/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www.rpd.univ.kiev.ua/downloads/student/Book_Present/04_Boltsmann/4_2.files/image043.gif"/>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Pr>
          <w:color w:val="000000"/>
          <w:sz w:val="28"/>
          <w:szCs w:val="28"/>
          <w:lang w:val="uk-UA"/>
        </w:rPr>
        <w:t>, а концентрація </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257300" cy="238125"/>
            <wp:effectExtent l="0" t="0" r="0" b="9525"/>
            <wp:docPr id="30" name="Рисунок 30" descr="http://www.rpd.univ.kiev.ua/downloads/student/Book_Present/04_Boltsmann/4_2.files/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www.rpd.univ.kiev.ua/downloads/student/Book_Present/04_Boltsmann/4_2.files/image044.gif"/>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257300" cy="238125"/>
                    </a:xfrm>
                    <a:prstGeom prst="rect">
                      <a:avLst/>
                    </a:prstGeom>
                    <a:noFill/>
                    <a:ln>
                      <a:noFill/>
                    </a:ln>
                  </pic:spPr>
                </pic:pic>
              </a:graphicData>
            </a:graphic>
          </wp:inline>
        </w:drawing>
      </w:r>
      <w:r>
        <w:rPr>
          <w:color w:val="000000"/>
          <w:sz w:val="28"/>
          <w:szCs w:val="28"/>
          <w:lang w:val="uk-UA"/>
        </w:rPr>
        <w:t>. Тоді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04825" cy="238125"/>
            <wp:effectExtent l="0" t="0" r="9525" b="9525"/>
            <wp:docPr id="29" name="Рисунок 29" descr="http://www.rpd.univ.kiev.ua/downloads/student/Book_Present/04_Boltsmann/4_2.files/image0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www.rpd.univ.kiev.ua/downloads/student/Book_Present/04_Boltsmann/4_2.files/image045.gif"/>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504825" cy="238125"/>
                    </a:xfrm>
                    <a:prstGeom prst="rect">
                      <a:avLst/>
                    </a:prstGeom>
                    <a:noFill/>
                    <a:ln>
                      <a:noFill/>
                    </a:ln>
                  </pic:spPr>
                </pic:pic>
              </a:graphicData>
            </a:graphic>
          </wp:inline>
        </w:drawing>
      </w:r>
      <w:r>
        <w:rPr>
          <w:color w:val="000000"/>
          <w:sz w:val="28"/>
          <w:szCs w:val="28"/>
          <w:lang w:val="uk-UA"/>
        </w:rPr>
        <w:t>, і</w:t>
      </w:r>
    </w:p>
    <w:p w:rsidR="00651B15" w:rsidRDefault="00651B15" w:rsidP="002C49BE">
      <w:pPr>
        <w:jc w:val="right"/>
        <w:rPr>
          <w:color w:val="000000"/>
          <w:sz w:val="28"/>
          <w:szCs w:val="28"/>
        </w:rPr>
      </w:pPr>
      <w:r>
        <w:rPr>
          <w:noProof/>
          <w:color w:val="000000"/>
          <w:sz w:val="28"/>
          <w:szCs w:val="28"/>
          <w:vertAlign w:val="subscript"/>
          <w:lang w:eastAsia="ru-RU"/>
        </w:rPr>
        <w:drawing>
          <wp:inline distT="0" distB="0" distL="0" distR="0" wp14:anchorId="4471F3F8" wp14:editId="62A94097">
            <wp:extent cx="2124075" cy="495300"/>
            <wp:effectExtent l="0" t="0" r="9525" b="0"/>
            <wp:docPr id="28" name="Рисунок 28" descr="http://www.rpd.univ.kiev.ua/downloads/student/Book_Present/04_Boltsmann/4_2.files/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www.rpd.univ.kiev.ua/downloads/student/Book_Present/04_Boltsmann/4_2.files/image046.gif"/>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124075" cy="495300"/>
                    </a:xfrm>
                    <a:prstGeom prst="rect">
                      <a:avLst/>
                    </a:prstGeom>
                    <a:noFill/>
                    <a:ln>
                      <a:noFill/>
                    </a:ln>
                  </pic:spPr>
                </pic:pic>
              </a:graphicData>
            </a:graphic>
          </wp:inline>
        </w:drawing>
      </w:r>
      <w:r>
        <w:rPr>
          <w:color w:val="000000"/>
          <w:sz w:val="28"/>
          <w:szCs w:val="28"/>
          <w:lang w:val="uk-UA"/>
        </w:rPr>
        <w:t>.                                           (4.2.14) </w:t>
      </w:r>
    </w:p>
    <w:p w:rsidR="00651B15" w:rsidRDefault="00651B15" w:rsidP="00651B15">
      <w:pPr>
        <w:jc w:val="both"/>
        <w:rPr>
          <w:color w:val="000000"/>
          <w:sz w:val="28"/>
          <w:szCs w:val="28"/>
        </w:rPr>
      </w:pPr>
      <w:r>
        <w:rPr>
          <w:color w:val="000000"/>
          <w:sz w:val="28"/>
          <w:szCs w:val="28"/>
          <w:lang w:val="uk-UA"/>
        </w:rPr>
        <w:lastRenderedPageBreak/>
        <w:t>          Ми отримали</w:t>
      </w:r>
      <w:r>
        <w:rPr>
          <w:rStyle w:val="apple-converted-space"/>
          <w:color w:val="000000"/>
          <w:sz w:val="28"/>
          <w:szCs w:val="28"/>
          <w:lang w:val="uk-UA"/>
        </w:rPr>
        <w:t> </w:t>
      </w:r>
      <w:r>
        <w:rPr>
          <w:b/>
          <w:bCs/>
          <w:color w:val="000000"/>
          <w:sz w:val="28"/>
          <w:szCs w:val="28"/>
          <w:u w:val="single"/>
          <w:lang w:val="uk-UA"/>
        </w:rPr>
        <w:t xml:space="preserve">формулу </w:t>
      </w:r>
      <w:proofErr w:type="spellStart"/>
      <w:r>
        <w:rPr>
          <w:b/>
          <w:bCs/>
          <w:color w:val="000000"/>
          <w:sz w:val="28"/>
          <w:szCs w:val="28"/>
          <w:u w:val="single"/>
          <w:lang w:val="uk-UA"/>
        </w:rPr>
        <w:t>Больцмана</w:t>
      </w:r>
      <w:proofErr w:type="spellEnd"/>
      <w:r>
        <w:rPr>
          <w:b/>
          <w:bCs/>
          <w:color w:val="000000"/>
          <w:sz w:val="28"/>
          <w:szCs w:val="28"/>
          <w:u w:val="single"/>
          <w:lang w:val="uk-UA"/>
        </w:rPr>
        <w:t xml:space="preserve"> для розподілу частинок, які перебувають у тепловому рухові у зовнішньому потенціальному полі</w:t>
      </w:r>
      <w:r>
        <w:rPr>
          <w:color w:val="000000"/>
          <w:sz w:val="28"/>
          <w:szCs w:val="28"/>
          <w:lang w:val="uk-UA"/>
        </w:rPr>
        <w:t>.</w:t>
      </w:r>
    </w:p>
    <w:p w:rsidR="00651B15" w:rsidRPr="00651B15" w:rsidRDefault="00651B15" w:rsidP="00651B15">
      <w:pPr>
        <w:pStyle w:val="a5"/>
        <w:spacing w:before="0" w:beforeAutospacing="0" w:after="0" w:afterAutospacing="0"/>
        <w:jc w:val="both"/>
        <w:rPr>
          <w:color w:val="000000"/>
          <w:sz w:val="28"/>
          <w:szCs w:val="28"/>
          <w:lang w:val="uk-UA"/>
        </w:rPr>
      </w:pPr>
      <w:r>
        <w:rPr>
          <w:color w:val="000000"/>
          <w:sz w:val="28"/>
          <w:szCs w:val="28"/>
          <w:lang w:val="uk-UA"/>
        </w:rPr>
        <w:t xml:space="preserve">          Кількість частинок тим більша, чим менша їхня потенціальна енергія (це більш енергетично вигідно), і </w:t>
      </w:r>
      <w:proofErr w:type="spellStart"/>
      <w:r>
        <w:rPr>
          <w:color w:val="000000"/>
          <w:sz w:val="28"/>
          <w:szCs w:val="28"/>
          <w:lang w:val="uk-UA"/>
        </w:rPr>
        <w:t>експоненціально</w:t>
      </w:r>
      <w:proofErr w:type="spellEnd"/>
      <w:r>
        <w:rPr>
          <w:color w:val="000000"/>
          <w:sz w:val="28"/>
          <w:szCs w:val="28"/>
          <w:lang w:val="uk-UA"/>
        </w:rPr>
        <w:t xml:space="preserve"> зменшується із збільшенням потенціальної енергії.</w:t>
      </w:r>
    </w:p>
    <w:p w:rsidR="00651B15" w:rsidRDefault="00651B15" w:rsidP="00651B15">
      <w:pPr>
        <w:jc w:val="both"/>
        <w:rPr>
          <w:color w:val="000000"/>
          <w:sz w:val="28"/>
          <w:szCs w:val="28"/>
        </w:rPr>
      </w:pPr>
      <w:r>
        <w:rPr>
          <w:color w:val="000000"/>
          <w:sz w:val="28"/>
          <w:szCs w:val="28"/>
          <w:lang w:val="uk-UA"/>
        </w:rPr>
        <w:t xml:space="preserve">          Розподіл </w:t>
      </w:r>
      <w:proofErr w:type="spellStart"/>
      <w:r>
        <w:rPr>
          <w:color w:val="000000"/>
          <w:sz w:val="28"/>
          <w:szCs w:val="28"/>
          <w:lang w:val="uk-UA"/>
        </w:rPr>
        <w:t>Больцмана</w:t>
      </w:r>
      <w:proofErr w:type="spellEnd"/>
      <w:r>
        <w:rPr>
          <w:color w:val="000000"/>
          <w:sz w:val="28"/>
          <w:szCs w:val="28"/>
          <w:lang w:val="uk-UA"/>
        </w:rPr>
        <w:t xml:space="preserve"> отриманий для довільного потенціального поля, ми не конкретизували його природу.</w:t>
      </w:r>
    </w:p>
    <w:p w:rsidR="00651B15" w:rsidRDefault="00651B15" w:rsidP="00651B15">
      <w:pPr>
        <w:jc w:val="both"/>
        <w:rPr>
          <w:color w:val="000000"/>
          <w:sz w:val="28"/>
          <w:szCs w:val="28"/>
        </w:rPr>
      </w:pPr>
      <w:r>
        <w:rPr>
          <w:color w:val="000000"/>
          <w:sz w:val="28"/>
          <w:szCs w:val="28"/>
          <w:u w:val="single"/>
          <w:lang w:val="uk-UA"/>
        </w:rPr>
        <w:t>Для поля тяжіння Землі</w:t>
      </w:r>
      <w:r>
        <w:rPr>
          <w:rStyle w:val="apple-converted-space"/>
          <w:color w:val="000000"/>
          <w:sz w:val="28"/>
          <w:szCs w:val="28"/>
          <w:lang w:val="uk-UA"/>
        </w:rPr>
        <w:t> </w:t>
      </w:r>
      <w:r>
        <w:rPr>
          <w:color w:val="000000"/>
          <w:sz w:val="28"/>
          <w:szCs w:val="28"/>
          <w:lang w:val="uk-UA"/>
        </w:rPr>
        <w:t>:</w:t>
      </w:r>
    </w:p>
    <w:p w:rsidR="00651B15" w:rsidRDefault="00651B15" w:rsidP="002C49BE">
      <w:pPr>
        <w:ind w:left="720" w:firstLine="720"/>
        <w:jc w:val="right"/>
        <w:rPr>
          <w:color w:val="000000"/>
          <w:sz w:val="28"/>
          <w:szCs w:val="28"/>
        </w:rPr>
      </w:pPr>
      <w:r>
        <w:rPr>
          <w:noProof/>
          <w:color w:val="000000"/>
          <w:sz w:val="28"/>
          <w:szCs w:val="28"/>
          <w:vertAlign w:val="subscript"/>
          <w:lang w:eastAsia="ru-RU"/>
        </w:rPr>
        <w:drawing>
          <wp:inline distT="0" distB="0" distL="0" distR="0" wp14:anchorId="7CEECAED" wp14:editId="6FEBE76C">
            <wp:extent cx="685800" cy="238125"/>
            <wp:effectExtent l="0" t="0" r="0" b="9525"/>
            <wp:docPr id="27" name="Рисунок 27" descr="http://www.rpd.univ.kiev.ua/downloads/student/Book_Present/04_Boltsmann/4_2.files/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www.rpd.univ.kiev.ua/downloads/student/Book_Present/04_Boltsmann/4_2.files/image047.gif"/>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481A07B4" wp14:editId="29A66CC4">
            <wp:extent cx="1400175" cy="485775"/>
            <wp:effectExtent l="0" t="0" r="9525" b="9525"/>
            <wp:docPr id="26" name="Рисунок 26" descr="http://www.rpd.univ.kiev.ua/downloads/student/Book_Present/04_Boltsmann/4_2.files/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www.rpd.univ.kiev.ua/downloads/student/Book_Present/04_Boltsmann/4_2.files/image048.gi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400175" cy="485775"/>
                    </a:xfrm>
                    <a:prstGeom prst="rect">
                      <a:avLst/>
                    </a:prstGeom>
                    <a:noFill/>
                    <a:ln>
                      <a:noFill/>
                    </a:ln>
                  </pic:spPr>
                </pic:pic>
              </a:graphicData>
            </a:graphic>
          </wp:inline>
        </w:drawing>
      </w:r>
      <w:r>
        <w:rPr>
          <w:color w:val="000000"/>
          <w:sz w:val="28"/>
          <w:szCs w:val="28"/>
          <w:lang w:val="uk-UA"/>
        </w:rPr>
        <w:t>.                                                                    (4.2.15)</w:t>
      </w:r>
    </w:p>
    <w:p w:rsidR="00651B15" w:rsidRDefault="00651B15" w:rsidP="00651B15">
      <w:pPr>
        <w:jc w:val="both"/>
        <w:rPr>
          <w:color w:val="000000"/>
          <w:sz w:val="28"/>
          <w:szCs w:val="28"/>
        </w:rPr>
      </w:pPr>
      <w:r>
        <w:rPr>
          <w:color w:val="000000"/>
          <w:sz w:val="28"/>
          <w:szCs w:val="28"/>
          <w:u w:val="single"/>
          <w:lang w:val="uk-UA"/>
        </w:rPr>
        <w:t>Для поля відцентрових сил</w:t>
      </w:r>
      <w:r>
        <w:rPr>
          <w:rStyle w:val="apple-converted-space"/>
          <w:color w:val="000000"/>
          <w:sz w:val="28"/>
          <w:szCs w:val="28"/>
          <w:lang w:val="uk-UA"/>
        </w:rPr>
        <w:t> </w:t>
      </w:r>
      <w:r>
        <w:rPr>
          <w:color w:val="000000"/>
          <w:sz w:val="28"/>
          <w:szCs w:val="28"/>
          <w:lang w:val="uk-UA"/>
        </w:rPr>
        <w:t>:</w:t>
      </w:r>
    </w:p>
    <w:p w:rsidR="00651B15" w:rsidRDefault="00651B15" w:rsidP="002C49BE">
      <w:pPr>
        <w:ind w:left="720" w:firstLine="720"/>
        <w:jc w:val="right"/>
        <w:rPr>
          <w:color w:val="000000"/>
          <w:sz w:val="28"/>
          <w:szCs w:val="28"/>
        </w:rPr>
      </w:pPr>
      <w:r>
        <w:rPr>
          <w:noProof/>
          <w:color w:val="000000"/>
          <w:sz w:val="28"/>
          <w:szCs w:val="28"/>
          <w:vertAlign w:val="subscript"/>
          <w:lang w:eastAsia="ru-RU"/>
        </w:rPr>
        <w:drawing>
          <wp:inline distT="0" distB="0" distL="0" distR="0" wp14:anchorId="257D3738" wp14:editId="4FBC13DE">
            <wp:extent cx="2638425" cy="495300"/>
            <wp:effectExtent l="0" t="0" r="9525" b="0"/>
            <wp:docPr id="25" name="Рисунок 25" descr="http://www.rpd.univ.kiev.ua/downloads/student/Book_Present/04_Boltsmann/4_2.files/image0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www.rpd.univ.kiev.ua/downloads/student/Book_Present/04_Boltsmann/4_2.files/image049.gi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638425" cy="4953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7D531226" wp14:editId="76EC2839">
            <wp:extent cx="1533525" cy="523875"/>
            <wp:effectExtent l="0" t="0" r="9525" b="9525"/>
            <wp:docPr id="24" name="Рисунок 24" descr="http://www.rpd.univ.kiev.ua/downloads/student/Book_Present/04_Boltsmann/4_2.files/image0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http://www.rpd.univ.kiev.ua/downloads/student/Book_Present/04_Boltsmann/4_2.files/image050.gi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533525" cy="523875"/>
                    </a:xfrm>
                    <a:prstGeom prst="rect">
                      <a:avLst/>
                    </a:prstGeom>
                    <a:noFill/>
                    <a:ln>
                      <a:noFill/>
                    </a:ln>
                  </pic:spPr>
                </pic:pic>
              </a:graphicData>
            </a:graphic>
          </wp:inline>
        </w:drawing>
      </w:r>
      <w:r>
        <w:rPr>
          <w:color w:val="000000"/>
          <w:sz w:val="28"/>
          <w:szCs w:val="28"/>
          <w:lang w:val="uk-UA"/>
        </w:rPr>
        <w:t>.                  (4.2.16)</w:t>
      </w:r>
    </w:p>
    <w:p w:rsidR="00651B15" w:rsidRDefault="00651B15" w:rsidP="00651B15">
      <w:pPr>
        <w:ind w:firstLine="720"/>
        <w:jc w:val="both"/>
        <w:rPr>
          <w:color w:val="000000"/>
          <w:sz w:val="28"/>
          <w:szCs w:val="28"/>
          <w:lang w:val="uk-UA"/>
        </w:rPr>
      </w:pPr>
      <w:r>
        <w:rPr>
          <w:color w:val="000000"/>
          <w:sz w:val="28"/>
          <w:szCs w:val="28"/>
          <w:lang w:val="uk-UA"/>
        </w:rPr>
        <w:t xml:space="preserve">Також цю формулу можна використовувати не тільки для полів, у яких потенціальна енергія залежить від просторових координат, а й для інших змінних. Тобто формула </w:t>
      </w:r>
      <w:proofErr w:type="spellStart"/>
      <w:r>
        <w:rPr>
          <w:color w:val="000000"/>
          <w:sz w:val="28"/>
          <w:szCs w:val="28"/>
          <w:lang w:val="uk-UA"/>
        </w:rPr>
        <w:t>Больцмана</w:t>
      </w:r>
      <w:proofErr w:type="spellEnd"/>
      <w:r>
        <w:rPr>
          <w:color w:val="000000"/>
          <w:sz w:val="28"/>
          <w:szCs w:val="28"/>
          <w:lang w:val="uk-UA"/>
        </w:rPr>
        <w:t xml:space="preserve"> є універсальною.</w:t>
      </w:r>
    </w:p>
    <w:p w:rsidR="00651B15" w:rsidRPr="00FE08F3" w:rsidRDefault="00651B15" w:rsidP="00FE08F3">
      <w:pPr>
        <w:keepNext/>
        <w:spacing w:after="0" w:line="240" w:lineRule="auto"/>
        <w:outlineLvl w:val="0"/>
        <w:rPr>
          <w:rFonts w:ascii="Times New Roman" w:eastAsia="Times New Roman" w:hAnsi="Times New Roman" w:cs="Times New Roman"/>
          <w:b/>
          <w:bCs/>
          <w:color w:val="000000"/>
          <w:kern w:val="36"/>
          <w:sz w:val="28"/>
          <w:szCs w:val="28"/>
          <w:lang w:eastAsia="ru-RU"/>
        </w:rPr>
      </w:pPr>
      <w:r w:rsidRPr="00651B15">
        <w:rPr>
          <w:rFonts w:ascii="Times New Roman" w:eastAsia="Times New Roman" w:hAnsi="Times New Roman" w:cs="Times New Roman"/>
          <w:b/>
          <w:bCs/>
          <w:color w:val="000000"/>
          <w:kern w:val="36"/>
          <w:sz w:val="28"/>
          <w:szCs w:val="28"/>
          <w:lang w:val="uk-UA" w:eastAsia="ru-RU"/>
        </w:rPr>
        <w:t>4.3. Барометрична формула</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63360" behindDoc="0" locked="0" layoutInCell="1" allowOverlap="0">
            <wp:simplePos x="0" y="0"/>
            <wp:positionH relativeFrom="column">
              <wp:align>left</wp:align>
            </wp:positionH>
            <wp:positionV relativeFrom="line">
              <wp:posOffset>0</wp:posOffset>
            </wp:positionV>
            <wp:extent cx="2600325" cy="2514600"/>
            <wp:effectExtent l="0" t="0" r="9525" b="0"/>
            <wp:wrapSquare wrapText="bothSides"/>
            <wp:docPr id="100" name="Рисунок 100" descr="Подпись:  &#10;&#10;Рис.4.3.1. Атмосферні шари&#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Подпись:  &#10;&#10;Рис.4.3.1. Атмосферні шари&#10;"/>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600325" cy="2514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1B15">
        <w:rPr>
          <w:rFonts w:ascii="Times New Roman" w:eastAsia="Times New Roman" w:hAnsi="Times New Roman" w:cs="Times New Roman"/>
          <w:color w:val="000000"/>
          <w:sz w:val="28"/>
          <w:szCs w:val="28"/>
          <w:lang w:val="uk-UA" w:eastAsia="ru-RU"/>
        </w:rPr>
        <w:t>          Земна куля оточена шаром повітря, який становить її атмосферу. Нижній шар товщиною 11 км називається тропосферою. Далі йдуть стратосфера, мезосфера, термосфера, екзосфера (рис.4.3.1). Ознаки атмосферного тиску виявлені на висоті до 1000 км.</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          Стан атмосфери Землі зумовлений одночасною дією гравітаційного поля Землі і тепловим рухом молекул повітря. Здавалося б, що під дією сили земного тяжіння молекули впадуть на землю, але тепловий рух запобігає цьому. З іншого боку, хаотичний рух міг би призвести до того, що атмосфера злетить із Землі, так сила тяжіння не дає.</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val="uk-UA" w:eastAsia="ru-RU"/>
        </w:rPr>
      </w:pPr>
      <w:r w:rsidRPr="00651B15">
        <w:rPr>
          <w:rFonts w:ascii="Times New Roman" w:eastAsia="Times New Roman" w:hAnsi="Times New Roman" w:cs="Times New Roman"/>
          <w:color w:val="000000"/>
          <w:sz w:val="28"/>
          <w:szCs w:val="28"/>
          <w:lang w:val="uk-UA" w:eastAsia="ru-RU"/>
        </w:rPr>
        <w:lastRenderedPageBreak/>
        <w:t xml:space="preserve">          Розподіл </w:t>
      </w:r>
      <w:proofErr w:type="spellStart"/>
      <w:r w:rsidRPr="00651B15">
        <w:rPr>
          <w:rFonts w:ascii="Times New Roman" w:eastAsia="Times New Roman" w:hAnsi="Times New Roman" w:cs="Times New Roman"/>
          <w:color w:val="000000"/>
          <w:sz w:val="28"/>
          <w:szCs w:val="28"/>
          <w:lang w:val="uk-UA" w:eastAsia="ru-RU"/>
        </w:rPr>
        <w:t>Больцмана</w:t>
      </w:r>
      <w:proofErr w:type="spellEnd"/>
      <w:r w:rsidRPr="00651B15">
        <w:rPr>
          <w:rFonts w:ascii="Times New Roman" w:eastAsia="Times New Roman" w:hAnsi="Times New Roman" w:cs="Times New Roman"/>
          <w:color w:val="000000"/>
          <w:sz w:val="28"/>
          <w:szCs w:val="28"/>
          <w:lang w:val="uk-UA" w:eastAsia="ru-RU"/>
        </w:rPr>
        <w:t xml:space="preserve"> для сили земного тяжіння (4.2.15) свідчить, що найбільша концентрація молекул поблизу Землі, а із відстанню від неї концентрація зменшується. Відповідно до цього змінюється і тиск.</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val="uk-UA" w:eastAsia="ru-RU"/>
        </w:rPr>
      </w:pPr>
      <w:r w:rsidRPr="00651B15">
        <w:rPr>
          <w:rFonts w:ascii="Times New Roman" w:eastAsia="Times New Roman" w:hAnsi="Times New Roman" w:cs="Times New Roman"/>
          <w:color w:val="000000"/>
          <w:sz w:val="28"/>
          <w:szCs w:val="28"/>
          <w:lang w:val="uk-UA" w:eastAsia="ru-RU"/>
        </w:rPr>
        <w:t xml:space="preserve">          Явище зміни тиску з висотою вперше спостерігав </w:t>
      </w:r>
      <w:proofErr w:type="spellStart"/>
      <w:r w:rsidRPr="00651B15">
        <w:rPr>
          <w:rFonts w:ascii="Times New Roman" w:eastAsia="Times New Roman" w:hAnsi="Times New Roman" w:cs="Times New Roman"/>
          <w:color w:val="000000"/>
          <w:sz w:val="28"/>
          <w:szCs w:val="28"/>
          <w:lang w:val="uk-UA" w:eastAsia="ru-RU"/>
        </w:rPr>
        <w:t>Блез</w:t>
      </w:r>
      <w:proofErr w:type="spellEnd"/>
      <w:r w:rsidRPr="00651B15">
        <w:rPr>
          <w:rFonts w:ascii="Times New Roman" w:eastAsia="Times New Roman" w:hAnsi="Times New Roman" w:cs="Times New Roman"/>
          <w:color w:val="000000"/>
          <w:sz w:val="28"/>
          <w:szCs w:val="28"/>
          <w:lang w:val="uk-UA" w:eastAsia="ru-RU"/>
        </w:rPr>
        <w:t xml:space="preserve"> </w:t>
      </w:r>
      <w:proofErr w:type="spellStart"/>
      <w:r w:rsidRPr="00651B15">
        <w:rPr>
          <w:rFonts w:ascii="Times New Roman" w:eastAsia="Times New Roman" w:hAnsi="Times New Roman" w:cs="Times New Roman"/>
          <w:color w:val="000000"/>
          <w:sz w:val="28"/>
          <w:szCs w:val="28"/>
          <w:lang w:val="uk-UA" w:eastAsia="ru-RU"/>
        </w:rPr>
        <w:t>Паcкаль</w:t>
      </w:r>
      <w:proofErr w:type="spellEnd"/>
      <w:r w:rsidRPr="00651B15">
        <w:rPr>
          <w:rFonts w:ascii="Times New Roman" w:eastAsia="Times New Roman" w:hAnsi="Times New Roman" w:cs="Times New Roman"/>
          <w:color w:val="000000"/>
          <w:sz w:val="28"/>
          <w:szCs w:val="28"/>
          <w:lang w:val="uk-UA" w:eastAsia="ru-RU"/>
        </w:rPr>
        <w:t xml:space="preserve"> за допомогою барометра Торрічеллі, піднявшись на дзвіницю </w:t>
      </w:r>
      <w:proofErr w:type="spellStart"/>
      <w:r w:rsidRPr="00651B15">
        <w:rPr>
          <w:rFonts w:ascii="Times New Roman" w:eastAsia="Times New Roman" w:hAnsi="Times New Roman" w:cs="Times New Roman"/>
          <w:color w:val="000000"/>
          <w:sz w:val="28"/>
          <w:szCs w:val="28"/>
          <w:lang w:val="uk-UA" w:eastAsia="ru-RU"/>
        </w:rPr>
        <w:t>Сен-Жак</w:t>
      </w:r>
      <w:proofErr w:type="spellEnd"/>
      <w:r w:rsidRPr="00651B15">
        <w:rPr>
          <w:rFonts w:ascii="Times New Roman" w:eastAsia="Times New Roman" w:hAnsi="Times New Roman" w:cs="Times New Roman"/>
          <w:color w:val="000000"/>
          <w:sz w:val="28"/>
          <w:szCs w:val="28"/>
          <w:lang w:val="uk-UA" w:eastAsia="ru-RU"/>
        </w:rPr>
        <w:t xml:space="preserve"> </w:t>
      </w:r>
      <w:proofErr w:type="spellStart"/>
      <w:r w:rsidRPr="00651B15">
        <w:rPr>
          <w:rFonts w:ascii="Times New Roman" w:eastAsia="Times New Roman" w:hAnsi="Times New Roman" w:cs="Times New Roman"/>
          <w:color w:val="000000"/>
          <w:sz w:val="28"/>
          <w:szCs w:val="28"/>
          <w:lang w:val="uk-UA" w:eastAsia="ru-RU"/>
        </w:rPr>
        <w:t>де-ля-Бушері</w:t>
      </w:r>
      <w:proofErr w:type="spellEnd"/>
      <w:r w:rsidRPr="00651B15">
        <w:rPr>
          <w:rFonts w:ascii="Times New Roman" w:eastAsia="Times New Roman" w:hAnsi="Times New Roman" w:cs="Times New Roman"/>
          <w:color w:val="000000"/>
          <w:sz w:val="28"/>
          <w:szCs w:val="28"/>
          <w:lang w:val="uk-UA" w:eastAsia="ru-RU"/>
        </w:rPr>
        <w:t xml:space="preserve"> у </w:t>
      </w:r>
      <w:proofErr w:type="spellStart"/>
      <w:r w:rsidRPr="00651B15">
        <w:rPr>
          <w:rFonts w:ascii="Times New Roman" w:eastAsia="Times New Roman" w:hAnsi="Times New Roman" w:cs="Times New Roman"/>
          <w:color w:val="000000"/>
          <w:sz w:val="28"/>
          <w:szCs w:val="28"/>
          <w:lang w:val="uk-UA" w:eastAsia="ru-RU"/>
        </w:rPr>
        <w:t>Руані</w:t>
      </w:r>
      <w:proofErr w:type="spellEnd"/>
      <w:r w:rsidRPr="00651B15">
        <w:rPr>
          <w:rFonts w:ascii="Times New Roman" w:eastAsia="Times New Roman" w:hAnsi="Times New Roman" w:cs="Times New Roman"/>
          <w:color w:val="000000"/>
          <w:sz w:val="28"/>
          <w:szCs w:val="28"/>
          <w:lang w:val="uk-UA" w:eastAsia="ru-RU"/>
        </w:rPr>
        <w:t>.</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val="uk-UA" w:eastAsia="ru-RU"/>
        </w:rPr>
      </w:pPr>
      <w:r w:rsidRPr="00651B15">
        <w:rPr>
          <w:rFonts w:ascii="Times New Roman" w:eastAsia="Times New Roman" w:hAnsi="Times New Roman" w:cs="Times New Roman"/>
          <w:color w:val="000000"/>
          <w:sz w:val="28"/>
          <w:szCs w:val="28"/>
          <w:lang w:val="uk-UA" w:eastAsia="ru-RU"/>
        </w:rPr>
        <w:t>          Для отримання залежності зміни тиску із висотою будемо вважати, що атмосфера Землі є ізотермічною; вона перебуває у стані теплової</w:t>
      </w:r>
      <w:r>
        <w:rPr>
          <w:rFonts w:ascii="Times New Roman" w:eastAsia="Times New Roman" w:hAnsi="Times New Roman" w:cs="Times New Roman"/>
          <w:noProof/>
          <w:color w:val="000000"/>
          <w:sz w:val="28"/>
          <w:szCs w:val="28"/>
          <w:vertAlign w:val="subscript"/>
          <w:lang w:eastAsia="ru-RU"/>
        </w:rPr>
        <w:drawing>
          <wp:inline distT="0" distB="0" distL="0" distR="0">
            <wp:extent cx="714375" cy="190500"/>
            <wp:effectExtent l="0" t="0" r="9525" b="0"/>
            <wp:docPr id="98" name="Рисунок 98" descr="http://www.rpd.univ.kiev.ua/downloads/student/Book_Present/04_Boltsmann/4_3.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http://www.rpd.univ.kiev.ua/downloads/student/Book_Present/04_Boltsmann/4_3.files/image002.gif"/>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714375" cy="190500"/>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та механічної (немає вітру) рівноваги.</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          Скористаємося основним рівнянням кінетичної теорії газів </w:t>
      </w:r>
      <w:r>
        <w:rPr>
          <w:rFonts w:ascii="Times New Roman" w:eastAsia="Times New Roman" w:hAnsi="Times New Roman" w:cs="Times New Roman"/>
          <w:noProof/>
          <w:color w:val="000000"/>
          <w:sz w:val="28"/>
          <w:szCs w:val="28"/>
          <w:vertAlign w:val="subscript"/>
          <w:lang w:eastAsia="ru-RU"/>
        </w:rPr>
        <w:drawing>
          <wp:inline distT="0" distB="0" distL="0" distR="0">
            <wp:extent cx="619125" cy="228600"/>
            <wp:effectExtent l="0" t="0" r="9525" b="0"/>
            <wp:docPr id="97" name="Рисунок 97" descr="http://www.rpd.univ.kiev.ua/downloads/student/Book_Present/04_Boltsmann/4_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http://www.rpd.univ.kiev.ua/downloads/student/Book_Present/04_Boltsmann/4_3.files/image003.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і виразимо концентрації молекул повітря через його тиск на поверхні Землі </w:t>
      </w:r>
      <w:r>
        <w:rPr>
          <w:rFonts w:ascii="Times New Roman" w:eastAsia="Times New Roman" w:hAnsi="Times New Roman" w:cs="Times New Roman"/>
          <w:noProof/>
          <w:color w:val="000000"/>
          <w:sz w:val="28"/>
          <w:szCs w:val="28"/>
          <w:vertAlign w:val="subscript"/>
          <w:lang w:eastAsia="ru-RU"/>
        </w:rPr>
        <w:drawing>
          <wp:inline distT="0" distB="0" distL="0" distR="0">
            <wp:extent cx="495300" cy="228600"/>
            <wp:effectExtent l="0" t="0" r="0" b="0"/>
            <wp:docPr id="96" name="Рисунок 96" descr="http://www.rpd.univ.kiev.ua/downloads/student/Book_Present/04_Boltsmann/4_3.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http://www.rpd.univ.kiev.ua/downloads/student/Book_Present/04_Boltsmann/4_3.files/image004.gif"/>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p>
    <w:p w:rsidR="00651B15" w:rsidRPr="00651B15" w:rsidRDefault="00651B15" w:rsidP="00651B15">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800100" cy="238125"/>
            <wp:effectExtent l="0" t="0" r="0" b="9525"/>
            <wp:docPr id="95" name="Рисунок 95" descr="http://www.rpd.univ.kiev.ua/downloads/student/Book_Present/04_Boltsmann/4_3.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http://www.rpd.univ.kiev.ua/downloads/student/Book_Present/04_Boltsmann/4_3.files/image005.gif"/>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800100" cy="23812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638175" cy="457200"/>
            <wp:effectExtent l="0" t="0" r="9525" b="0"/>
            <wp:docPr id="94" name="Рисунок 94" descr="http://www.rpd.univ.kiev.ua/downloads/student/Book_Present/04_Boltsmann/4_3.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http://www.rpd.univ.kiev.ua/downloads/student/Book_Present/04_Boltsmann/4_3.files/image006.gif"/>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638175" cy="457200"/>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(4.3.1)</w:t>
      </w:r>
    </w:p>
    <w:p w:rsidR="00651B15" w:rsidRPr="00651B15" w:rsidRDefault="00651B15" w:rsidP="00651B15">
      <w:pPr>
        <w:spacing w:after="0" w:line="240" w:lineRule="auto"/>
        <w:jc w:val="right"/>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 </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та на довільній висоті </w:t>
      </w:r>
      <w:r>
        <w:rPr>
          <w:rFonts w:ascii="Times New Roman" w:eastAsia="Times New Roman" w:hAnsi="Times New Roman" w:cs="Times New Roman"/>
          <w:noProof/>
          <w:color w:val="000000"/>
          <w:sz w:val="28"/>
          <w:szCs w:val="28"/>
          <w:vertAlign w:val="subscript"/>
          <w:lang w:eastAsia="ru-RU"/>
        </w:rPr>
        <w:drawing>
          <wp:inline distT="0" distB="0" distL="0" distR="0">
            <wp:extent cx="123825" cy="142875"/>
            <wp:effectExtent l="0" t="0" r="9525" b="9525"/>
            <wp:docPr id="93" name="Рисунок 93" descr="http://www.rpd.univ.kiev.ua/downloads/student/Book_Present/04_Boltsmann/4_3.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http://www.rpd.univ.kiev.ua/downloads/student/Book_Present/04_Boltsmann/4_3.files/image007.gif"/>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p w:rsidR="00651B15" w:rsidRPr="00651B15" w:rsidRDefault="00651B15" w:rsidP="002C49BE">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20EA9702" wp14:editId="62AFDF2C">
            <wp:extent cx="619125" cy="228600"/>
            <wp:effectExtent l="0" t="0" r="9525" b="0"/>
            <wp:docPr id="92" name="Рисунок 92" descr="http://www.rpd.univ.kiev.ua/downloads/student/Book_Present/04_Boltsmann/4_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http://www.rpd.univ.kiev.ua/downloads/student/Book_Present/04_Boltsmann/4_3.files/image003.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14:anchorId="101184B6" wp14:editId="0B1CF8E9">
            <wp:extent cx="533400" cy="495300"/>
            <wp:effectExtent l="0" t="0" r="0" b="0"/>
            <wp:docPr id="91" name="Рисунок 91" descr="http://www.rpd.univ.kiev.ua/downloads/student/Book_Present/04_Boltsmann/4_3.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http://www.rpd.univ.kiev.ua/downloads/student/Book_Present/04_Boltsmann/4_3.files/image008.gif"/>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533400" cy="495300"/>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(4.3.2) </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 xml:space="preserve">Підставивши вирази (4.3.1) і (4.3.2) у розподіл </w:t>
      </w:r>
      <w:proofErr w:type="spellStart"/>
      <w:r w:rsidRPr="00651B15">
        <w:rPr>
          <w:rFonts w:ascii="Times New Roman" w:eastAsia="Times New Roman" w:hAnsi="Times New Roman" w:cs="Times New Roman"/>
          <w:color w:val="000000"/>
          <w:sz w:val="28"/>
          <w:szCs w:val="28"/>
          <w:lang w:val="uk-UA" w:eastAsia="ru-RU"/>
        </w:rPr>
        <w:t>Больцмана</w:t>
      </w:r>
      <w:proofErr w:type="spellEnd"/>
      <w:r w:rsidRPr="00651B15">
        <w:rPr>
          <w:rFonts w:ascii="Times New Roman" w:eastAsia="Times New Roman" w:hAnsi="Times New Roman" w:cs="Times New Roman"/>
          <w:color w:val="000000"/>
          <w:sz w:val="28"/>
          <w:szCs w:val="28"/>
          <w:lang w:val="uk-UA" w:eastAsia="ru-RU"/>
        </w:rPr>
        <w:t xml:space="preserve"> (4.2.12), маємо</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 </w:t>
      </w:r>
    </w:p>
    <w:p w:rsidR="00651B15" w:rsidRPr="00651B15" w:rsidRDefault="00651B15" w:rsidP="002C49BE">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464CD5A5" wp14:editId="0CACEE0A">
            <wp:extent cx="990600" cy="485775"/>
            <wp:effectExtent l="0" t="0" r="0" b="9525"/>
            <wp:docPr id="90" name="Рисунок 90" descr="http://www.rpd.univ.kiev.ua/downloads/student/Book_Present/04_Boltsmann/4_3.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http://www.rpd.univ.kiev.ua/downloads/student/Book_Present/04_Boltsmann/4_3.files/image009.gif"/>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990600" cy="48577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(4.3.3) </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Це </w:t>
      </w:r>
      <w:r w:rsidRPr="00651B15">
        <w:rPr>
          <w:rFonts w:ascii="Times New Roman" w:eastAsia="Times New Roman" w:hAnsi="Times New Roman" w:cs="Times New Roman"/>
          <w:b/>
          <w:bCs/>
          <w:color w:val="000000"/>
          <w:sz w:val="28"/>
          <w:szCs w:val="28"/>
          <w:u w:val="single"/>
          <w:lang w:val="uk-UA" w:eastAsia="ru-RU"/>
        </w:rPr>
        <w:t>рівняння описує залежність тиску повітря від висоти і називається барометричною формулою</w:t>
      </w:r>
      <w:r w:rsidRPr="00651B15">
        <w:rPr>
          <w:rFonts w:ascii="Times New Roman" w:eastAsia="Times New Roman" w:hAnsi="Times New Roman" w:cs="Times New Roman"/>
          <w:color w:val="000000"/>
          <w:sz w:val="28"/>
          <w:szCs w:val="28"/>
          <w:lang w:val="uk-UA" w:eastAsia="ru-RU"/>
        </w:rPr>
        <w:t>.</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64384" behindDoc="0" locked="0" layoutInCell="1" allowOverlap="0">
            <wp:simplePos x="0" y="0"/>
            <wp:positionH relativeFrom="column">
              <wp:align>left</wp:align>
            </wp:positionH>
            <wp:positionV relativeFrom="line">
              <wp:posOffset>0</wp:posOffset>
            </wp:positionV>
            <wp:extent cx="1590675" cy="2028825"/>
            <wp:effectExtent l="0" t="0" r="9525" b="9525"/>
            <wp:wrapSquare wrapText="bothSides"/>
            <wp:docPr id="99" name="Рисунок 99" descr="Подпись:  &#10;&#10;Рис.4.3.2. Хід залежності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Подпись:  &#10;&#10;Рис.4.3.2. Хід залежності  &#10;"/>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590675" cy="2028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1B15">
        <w:rPr>
          <w:rFonts w:ascii="Times New Roman" w:eastAsia="Times New Roman" w:hAnsi="Times New Roman" w:cs="Times New Roman"/>
          <w:color w:val="000000"/>
          <w:sz w:val="28"/>
          <w:szCs w:val="28"/>
          <w:lang w:val="uk-UA" w:eastAsia="ru-RU"/>
        </w:rPr>
        <w:t>Графік залежності тиску від висоти має такий вигляд.</w:t>
      </w:r>
    </w:p>
    <w:p w:rsidR="00651B15" w:rsidRPr="002C49BE" w:rsidRDefault="00651B15" w:rsidP="00651B15">
      <w:pPr>
        <w:spacing w:after="0" w:line="240" w:lineRule="auto"/>
        <w:jc w:val="both"/>
        <w:rPr>
          <w:rFonts w:ascii="Times New Roman" w:eastAsia="Times New Roman" w:hAnsi="Times New Roman" w:cs="Times New Roman"/>
          <w:color w:val="000000"/>
          <w:sz w:val="28"/>
          <w:szCs w:val="28"/>
          <w:lang w:val="uk-UA" w:eastAsia="ru-RU"/>
        </w:rPr>
      </w:pPr>
      <w:r w:rsidRPr="00651B15">
        <w:rPr>
          <w:rFonts w:ascii="Times New Roman" w:eastAsia="Times New Roman" w:hAnsi="Times New Roman" w:cs="Times New Roman"/>
          <w:color w:val="000000"/>
          <w:sz w:val="28"/>
          <w:szCs w:val="28"/>
          <w:lang w:val="uk-UA" w:eastAsia="ru-RU"/>
        </w:rPr>
        <w:t>          Барометрична формула була отримана з дуже великою кількістю припущень. Але певне застосування вона має і в такому вигляді. Наприклад, якщо температура </w:t>
      </w:r>
      <w:r>
        <w:rPr>
          <w:rFonts w:ascii="Times New Roman" w:eastAsia="Times New Roman" w:hAnsi="Times New Roman" w:cs="Times New Roman"/>
          <w:noProof/>
          <w:color w:val="000000"/>
          <w:sz w:val="28"/>
          <w:szCs w:val="28"/>
          <w:vertAlign w:val="subscript"/>
          <w:lang w:eastAsia="ru-RU"/>
        </w:rPr>
        <w:drawing>
          <wp:inline distT="0" distB="0" distL="0" distR="0">
            <wp:extent cx="733425" cy="190500"/>
            <wp:effectExtent l="0" t="0" r="9525" b="0"/>
            <wp:docPr id="89" name="Рисунок 89" descr="http://www.rpd.univ.kiev.ua/downloads/student/Book_Present/04_Boltsmann/4_3.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http://www.rpd.univ.kiev.ua/downloads/student/Book_Present/04_Boltsmann/4_3.files/image011.gif"/>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733425" cy="190500"/>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не змінюється з висотою (хоч це і не так), а тиск біля поверхні Землі вважати рівним </w:t>
      </w:r>
      <w:r>
        <w:rPr>
          <w:rFonts w:ascii="Times New Roman" w:eastAsia="Times New Roman" w:hAnsi="Times New Roman" w:cs="Times New Roman"/>
          <w:noProof/>
          <w:color w:val="000000"/>
          <w:sz w:val="28"/>
          <w:szCs w:val="28"/>
          <w:vertAlign w:val="subscript"/>
          <w:lang w:eastAsia="ru-RU"/>
        </w:rPr>
        <w:drawing>
          <wp:inline distT="0" distB="0" distL="0" distR="0">
            <wp:extent cx="685800" cy="304800"/>
            <wp:effectExtent l="0" t="0" r="0" b="0"/>
            <wp:docPr id="88" name="Рисунок 88" descr="http://www.rpd.univ.kiev.ua/downloads/student/Book_Present/04_Boltsmann/4_3.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http://www.rpd.univ.kiev.ua/downloads/student/Book_Present/04_Boltsmann/4_3.files/image012.gif"/>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685800" cy="304800"/>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Па, отримаємо барометричну формулу у вигляді</w:t>
      </w:r>
    </w:p>
    <w:p w:rsidR="00651B15" w:rsidRPr="00651B15" w:rsidRDefault="00651B15" w:rsidP="002C49BE">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1AE37223" wp14:editId="229E6662">
            <wp:extent cx="1000125" cy="504825"/>
            <wp:effectExtent l="0" t="0" r="9525" b="9525"/>
            <wp:docPr id="87" name="Рисунок 87" descr="http://www.rpd.univ.kiev.ua/downloads/student/Book_Present/04_Boltsmann/4_3.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http://www.rpd.univ.kiev.ua/downloads/student/Book_Present/04_Boltsmann/4_3.files/image013.gif"/>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000125" cy="50482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(4.3.4) </w:t>
      </w:r>
    </w:p>
    <w:p w:rsidR="00651B15" w:rsidRPr="003B23C6" w:rsidRDefault="00651B15" w:rsidP="00651B15">
      <w:pPr>
        <w:spacing w:after="0" w:line="240" w:lineRule="auto"/>
        <w:jc w:val="both"/>
        <w:rPr>
          <w:rFonts w:ascii="Times New Roman" w:eastAsia="Times New Roman" w:hAnsi="Times New Roman" w:cs="Times New Roman"/>
          <w:color w:val="000000"/>
          <w:sz w:val="28"/>
          <w:szCs w:val="28"/>
          <w:lang w:val="uk-UA" w:eastAsia="ru-RU"/>
        </w:rPr>
      </w:pPr>
      <w:r w:rsidRPr="00651B15">
        <w:rPr>
          <w:rFonts w:ascii="Times New Roman" w:eastAsia="Times New Roman" w:hAnsi="Times New Roman" w:cs="Times New Roman"/>
          <w:color w:val="000000"/>
          <w:sz w:val="28"/>
          <w:szCs w:val="28"/>
          <w:lang w:val="uk-UA" w:eastAsia="ru-RU"/>
        </w:rPr>
        <w:t>          Барометричну формулу у трохи іншому вигляді застосовують метеорологи :</w:t>
      </w:r>
    </w:p>
    <w:p w:rsidR="00651B15" w:rsidRPr="00651B15" w:rsidRDefault="00651B15" w:rsidP="00651B15">
      <w:pPr>
        <w:spacing w:after="0" w:line="240" w:lineRule="auto"/>
        <w:ind w:left="2160"/>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2133600" cy="695325"/>
            <wp:effectExtent l="0" t="0" r="0" b="9525"/>
            <wp:docPr id="86" name="Рисунок 86" descr="http://www.rpd.univ.kiev.ua/downloads/student/Book_Present/04_Boltsmann/4_3.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http://www.rpd.univ.kiev.ua/downloads/student/Book_Present/04_Boltsmann/4_3.files/image014.gif"/>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133600" cy="69532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для </w:t>
      </w:r>
      <w:r>
        <w:rPr>
          <w:rFonts w:ascii="Times New Roman" w:eastAsia="Times New Roman" w:hAnsi="Times New Roman" w:cs="Times New Roman"/>
          <w:noProof/>
          <w:color w:val="000000"/>
          <w:sz w:val="28"/>
          <w:szCs w:val="28"/>
          <w:vertAlign w:val="subscript"/>
          <w:lang w:eastAsia="ru-RU"/>
        </w:rPr>
        <w:drawing>
          <wp:inline distT="0" distB="0" distL="0" distR="0">
            <wp:extent cx="447675" cy="180975"/>
            <wp:effectExtent l="0" t="0" r="9525" b="9525"/>
            <wp:docPr id="85" name="Рисунок 85" descr="http://www.rpd.univ.kiev.ua/downloads/student/Book_Present/04_Boltsmann/4_3.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http://www.rpd.univ.kiev.ua/downloads/student/Book_Present/04_Boltsmann/4_3.files/image015.gif"/>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447675" cy="18097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км                                         (4.3.5)</w:t>
      </w:r>
    </w:p>
    <w:p w:rsidR="00651B15" w:rsidRPr="00651B15" w:rsidRDefault="00651B15" w:rsidP="00651B15">
      <w:pPr>
        <w:spacing w:after="0" w:line="240" w:lineRule="auto"/>
        <w:ind w:left="2160"/>
        <w:jc w:val="right"/>
        <w:rPr>
          <w:rFonts w:ascii="Times New Roman" w:eastAsia="Times New Roman" w:hAnsi="Times New Roman" w:cs="Times New Roman"/>
          <w:color w:val="000000"/>
          <w:sz w:val="28"/>
          <w:szCs w:val="28"/>
          <w:lang w:eastAsia="ru-RU"/>
        </w:rPr>
      </w:pPr>
      <w:bookmarkStart w:id="0" w:name="_GoBack"/>
      <w:bookmarkEnd w:id="0"/>
      <w:r>
        <w:rPr>
          <w:rFonts w:ascii="Times New Roman" w:eastAsia="Times New Roman" w:hAnsi="Times New Roman" w:cs="Times New Roman"/>
          <w:noProof/>
          <w:color w:val="000000"/>
          <w:sz w:val="28"/>
          <w:szCs w:val="28"/>
          <w:vertAlign w:val="subscript"/>
          <w:lang w:eastAsia="ru-RU"/>
        </w:rPr>
        <w:lastRenderedPageBreak/>
        <w:drawing>
          <wp:inline distT="0" distB="0" distL="0" distR="0">
            <wp:extent cx="1714500" cy="485775"/>
            <wp:effectExtent l="0" t="0" r="0" b="9525"/>
            <wp:docPr id="84" name="Рисунок 84" descr="http://www.rpd.univ.kiev.ua/downloads/student/Book_Present/04_Boltsmann/4_3.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http://www.rpd.univ.kiev.ua/downloads/student/Book_Present/04_Boltsmann/4_3.files/image016.gif"/>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714500" cy="48577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для </w:t>
      </w:r>
      <w:r>
        <w:rPr>
          <w:rFonts w:ascii="Times New Roman" w:eastAsia="Times New Roman" w:hAnsi="Times New Roman" w:cs="Times New Roman"/>
          <w:noProof/>
          <w:color w:val="000000"/>
          <w:sz w:val="28"/>
          <w:szCs w:val="28"/>
          <w:vertAlign w:val="subscript"/>
          <w:lang w:eastAsia="ru-RU"/>
        </w:rPr>
        <w:drawing>
          <wp:inline distT="0" distB="0" distL="0" distR="0">
            <wp:extent cx="447675" cy="180975"/>
            <wp:effectExtent l="0" t="0" r="9525" b="9525"/>
            <wp:docPr id="83" name="Рисунок 83" descr="http://www.rpd.univ.kiev.ua/downloads/student/Book_Present/04_Boltsmann/4_3.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http://www.rpd.univ.kiev.ua/downloads/student/Book_Present/04_Boltsmann/4_3.files/image017.gif"/>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447675" cy="18097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км,                                         (4.3.6)</w:t>
      </w:r>
    </w:p>
    <w:p w:rsidR="00651B15" w:rsidRPr="00651B15" w:rsidRDefault="00651B15" w:rsidP="00651B15">
      <w:pPr>
        <w:spacing w:after="0" w:line="240" w:lineRule="auto"/>
        <w:ind w:left="2160"/>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 </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8"/>
          <w:szCs w:val="28"/>
          <w:vertAlign w:val="subscript"/>
          <w:lang w:eastAsia="ru-RU"/>
        </w:rPr>
        <w:drawing>
          <wp:inline distT="0" distB="0" distL="0" distR="0">
            <wp:extent cx="885825" cy="238125"/>
            <wp:effectExtent l="0" t="0" r="9525" b="9525"/>
            <wp:docPr id="82" name="Рисунок 82" descr="http://www.rpd.univ.kiev.ua/downloads/student/Book_Present/04_Boltsmann/4_3.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ttp://www.rpd.univ.kiev.ua/downloads/student/Book_Present/04_Boltsmann/4_3.files/image018.gif"/>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885825" cy="23812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тиски на довільній висоті, на поверхні Землі, та на висоті 11 км відповідно.</w:t>
      </w:r>
    </w:p>
    <w:p w:rsidR="00651B15" w:rsidRPr="00651B15" w:rsidRDefault="00651B15" w:rsidP="00651B15">
      <w:pPr>
        <w:keepNext/>
        <w:spacing w:after="0" w:line="240" w:lineRule="auto"/>
        <w:outlineLvl w:val="0"/>
        <w:rPr>
          <w:rFonts w:ascii="Times New Roman" w:eastAsia="Times New Roman" w:hAnsi="Times New Roman" w:cs="Times New Roman"/>
          <w:b/>
          <w:bCs/>
          <w:color w:val="000000"/>
          <w:kern w:val="36"/>
          <w:sz w:val="28"/>
          <w:szCs w:val="28"/>
          <w:lang w:eastAsia="ru-RU"/>
        </w:rPr>
      </w:pPr>
      <w:r w:rsidRPr="00651B15">
        <w:rPr>
          <w:rFonts w:ascii="Times New Roman" w:eastAsia="Times New Roman" w:hAnsi="Times New Roman" w:cs="Times New Roman"/>
          <w:b/>
          <w:bCs/>
          <w:color w:val="000000"/>
          <w:kern w:val="36"/>
          <w:sz w:val="28"/>
          <w:szCs w:val="28"/>
          <w:lang w:val="uk-UA" w:eastAsia="ru-RU"/>
        </w:rPr>
        <w:t xml:space="preserve">4.4. Досліди </w:t>
      </w:r>
      <w:proofErr w:type="spellStart"/>
      <w:r w:rsidRPr="00651B15">
        <w:rPr>
          <w:rFonts w:ascii="Times New Roman" w:eastAsia="Times New Roman" w:hAnsi="Times New Roman" w:cs="Times New Roman"/>
          <w:b/>
          <w:bCs/>
          <w:color w:val="000000"/>
          <w:kern w:val="36"/>
          <w:sz w:val="28"/>
          <w:szCs w:val="28"/>
          <w:lang w:val="uk-UA" w:eastAsia="ru-RU"/>
        </w:rPr>
        <w:t>Перрена</w:t>
      </w:r>
      <w:proofErr w:type="spellEnd"/>
      <w:r w:rsidRPr="00651B15">
        <w:rPr>
          <w:rFonts w:ascii="Times New Roman" w:eastAsia="Times New Roman" w:hAnsi="Times New Roman" w:cs="Times New Roman"/>
          <w:b/>
          <w:bCs/>
          <w:color w:val="000000"/>
          <w:kern w:val="36"/>
          <w:sz w:val="28"/>
          <w:szCs w:val="28"/>
          <w:lang w:val="uk-UA" w:eastAsia="ru-RU"/>
        </w:rPr>
        <w:t xml:space="preserve"> по визначенню числа </w:t>
      </w:r>
      <w:proofErr w:type="spellStart"/>
      <w:r w:rsidRPr="00651B15">
        <w:rPr>
          <w:rFonts w:ascii="Times New Roman" w:eastAsia="Times New Roman" w:hAnsi="Times New Roman" w:cs="Times New Roman"/>
          <w:b/>
          <w:bCs/>
          <w:color w:val="000000"/>
          <w:kern w:val="36"/>
          <w:sz w:val="28"/>
          <w:szCs w:val="28"/>
          <w:lang w:val="uk-UA" w:eastAsia="ru-RU"/>
        </w:rPr>
        <w:t>Авогадро</w:t>
      </w:r>
      <w:proofErr w:type="spellEnd"/>
      <w:r w:rsidRPr="00651B15">
        <w:rPr>
          <w:rFonts w:ascii="Times New Roman" w:eastAsia="Times New Roman" w:hAnsi="Times New Roman" w:cs="Times New Roman"/>
          <w:b/>
          <w:bCs/>
          <w:color w:val="000000"/>
          <w:kern w:val="36"/>
          <w:sz w:val="28"/>
          <w:szCs w:val="28"/>
          <w:lang w:val="uk-UA" w:eastAsia="ru-RU"/>
        </w:rPr>
        <w:t xml:space="preserve"> за допомогою</w:t>
      </w:r>
    </w:p>
    <w:p w:rsidR="00651B15" w:rsidRPr="002C49BE" w:rsidRDefault="00651B15" w:rsidP="002C49BE">
      <w:pPr>
        <w:keepNext/>
        <w:spacing w:after="0" w:line="240" w:lineRule="auto"/>
        <w:outlineLvl w:val="0"/>
        <w:rPr>
          <w:rFonts w:ascii="Times New Roman" w:eastAsia="Times New Roman" w:hAnsi="Times New Roman" w:cs="Times New Roman"/>
          <w:b/>
          <w:bCs/>
          <w:color w:val="000000"/>
          <w:kern w:val="36"/>
          <w:sz w:val="28"/>
          <w:szCs w:val="28"/>
          <w:lang w:eastAsia="ru-RU"/>
        </w:rPr>
      </w:pPr>
      <w:r w:rsidRPr="00651B15">
        <w:rPr>
          <w:rFonts w:ascii="Times New Roman" w:eastAsia="Times New Roman" w:hAnsi="Times New Roman" w:cs="Times New Roman"/>
          <w:b/>
          <w:bCs/>
          <w:color w:val="000000"/>
          <w:kern w:val="36"/>
          <w:sz w:val="28"/>
          <w:szCs w:val="28"/>
          <w:lang w:val="uk-UA" w:eastAsia="ru-RU"/>
        </w:rPr>
        <w:t xml:space="preserve">розподілу </w:t>
      </w:r>
      <w:proofErr w:type="spellStart"/>
      <w:r w:rsidRPr="00651B15">
        <w:rPr>
          <w:rFonts w:ascii="Times New Roman" w:eastAsia="Times New Roman" w:hAnsi="Times New Roman" w:cs="Times New Roman"/>
          <w:b/>
          <w:bCs/>
          <w:color w:val="000000"/>
          <w:kern w:val="36"/>
          <w:sz w:val="28"/>
          <w:szCs w:val="28"/>
          <w:lang w:val="uk-UA" w:eastAsia="ru-RU"/>
        </w:rPr>
        <w:t>Больцмана</w:t>
      </w:r>
      <w:proofErr w:type="spellEnd"/>
      <w:r w:rsidRPr="00651B15">
        <w:rPr>
          <w:rFonts w:ascii="Times New Roman" w:eastAsia="Times New Roman" w:hAnsi="Times New Roman" w:cs="Times New Roman"/>
          <w:b/>
          <w:bCs/>
          <w:i/>
          <w:iCs/>
          <w:color w:val="000000"/>
          <w:sz w:val="28"/>
          <w:szCs w:val="28"/>
          <w:lang w:val="uk-UA" w:eastAsia="ru-RU"/>
        </w:rPr>
        <w:t> </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val="uk-UA" w:eastAsia="ru-RU"/>
        </w:rPr>
      </w:pPr>
      <w:r w:rsidRPr="00651B15">
        <w:rPr>
          <w:rFonts w:ascii="Times New Roman" w:eastAsia="Times New Roman" w:hAnsi="Times New Roman" w:cs="Times New Roman"/>
          <w:b/>
          <w:bCs/>
          <w:color w:val="000000"/>
          <w:sz w:val="28"/>
          <w:szCs w:val="28"/>
          <w:lang w:val="uk-UA" w:eastAsia="ru-RU"/>
        </w:rPr>
        <w:t>          </w:t>
      </w:r>
      <w:r w:rsidRPr="00651B15">
        <w:rPr>
          <w:rFonts w:ascii="Times New Roman" w:eastAsia="Times New Roman" w:hAnsi="Times New Roman" w:cs="Times New Roman"/>
          <w:color w:val="000000"/>
          <w:sz w:val="28"/>
          <w:szCs w:val="28"/>
          <w:lang w:val="uk-UA" w:eastAsia="ru-RU"/>
        </w:rPr>
        <w:t xml:space="preserve">Частинки у полі тяжіння розподіляються за законом (4.2.15). Якби вдалося виміряти масу частинки (ну, наприклад, молекули повітря), ми могли б визначити і сталу </w:t>
      </w:r>
      <w:proofErr w:type="spellStart"/>
      <w:r w:rsidRPr="00651B15">
        <w:rPr>
          <w:rFonts w:ascii="Times New Roman" w:eastAsia="Times New Roman" w:hAnsi="Times New Roman" w:cs="Times New Roman"/>
          <w:color w:val="000000"/>
          <w:sz w:val="28"/>
          <w:szCs w:val="28"/>
          <w:lang w:val="uk-UA" w:eastAsia="ru-RU"/>
        </w:rPr>
        <w:t>Больцмана</w:t>
      </w:r>
      <w:proofErr w:type="spellEnd"/>
      <w:r w:rsidRPr="00651B15">
        <w:rPr>
          <w:rFonts w:ascii="Times New Roman" w:eastAsia="Times New Roman" w:hAnsi="Times New Roman" w:cs="Times New Roman"/>
          <w:color w:val="000000"/>
          <w:sz w:val="28"/>
          <w:szCs w:val="28"/>
          <w:lang w:val="uk-UA" w:eastAsia="ru-RU"/>
        </w:rPr>
        <w:t xml:space="preserve">, а через неї і число </w:t>
      </w:r>
      <w:proofErr w:type="spellStart"/>
      <w:r w:rsidRPr="00651B15">
        <w:rPr>
          <w:rFonts w:ascii="Times New Roman" w:eastAsia="Times New Roman" w:hAnsi="Times New Roman" w:cs="Times New Roman"/>
          <w:color w:val="000000"/>
          <w:sz w:val="28"/>
          <w:szCs w:val="28"/>
          <w:lang w:val="uk-UA" w:eastAsia="ru-RU"/>
        </w:rPr>
        <w:t>Авогадро</w:t>
      </w:r>
      <w:proofErr w:type="spellEnd"/>
      <w:r w:rsidRPr="00651B15">
        <w:rPr>
          <w:rFonts w:ascii="Times New Roman" w:eastAsia="Times New Roman" w:hAnsi="Times New Roman" w:cs="Times New Roman"/>
          <w:color w:val="000000"/>
          <w:sz w:val="28"/>
          <w:szCs w:val="28"/>
          <w:lang w:val="uk-UA" w:eastAsia="ru-RU"/>
        </w:rPr>
        <w:t>. Але ця задача виявилась ще складнішою, ніж визначення констант.</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 xml:space="preserve">          Коли вводили кінетичну температуру як міру кінетичної енергії газу (2.5.1), ми розглядали поршень як дуже велику броунівську частинку (підрозділ 2.4). </w:t>
      </w:r>
      <w:proofErr w:type="spellStart"/>
      <w:r w:rsidRPr="00651B15">
        <w:rPr>
          <w:rFonts w:ascii="Times New Roman" w:eastAsia="Times New Roman" w:hAnsi="Times New Roman" w:cs="Times New Roman"/>
          <w:color w:val="000000"/>
          <w:sz w:val="28"/>
          <w:szCs w:val="28"/>
          <w:lang w:val="uk-UA" w:eastAsia="ru-RU"/>
        </w:rPr>
        <w:t>Перрен</w:t>
      </w:r>
      <w:proofErr w:type="spellEnd"/>
      <w:r w:rsidRPr="00651B15">
        <w:rPr>
          <w:rFonts w:ascii="Times New Roman" w:eastAsia="Times New Roman" w:hAnsi="Times New Roman" w:cs="Times New Roman"/>
          <w:color w:val="000000"/>
          <w:sz w:val="28"/>
          <w:szCs w:val="28"/>
          <w:lang w:val="uk-UA" w:eastAsia="ru-RU"/>
        </w:rPr>
        <w:t xml:space="preserve"> використав той факт, що при виводі формули </w:t>
      </w:r>
      <w:proofErr w:type="spellStart"/>
      <w:r w:rsidRPr="00651B15">
        <w:rPr>
          <w:rFonts w:ascii="Times New Roman" w:eastAsia="Times New Roman" w:hAnsi="Times New Roman" w:cs="Times New Roman"/>
          <w:color w:val="000000"/>
          <w:sz w:val="28"/>
          <w:szCs w:val="28"/>
          <w:lang w:val="uk-UA" w:eastAsia="ru-RU"/>
        </w:rPr>
        <w:t>Больцмана</w:t>
      </w:r>
      <w:proofErr w:type="spellEnd"/>
      <w:r w:rsidRPr="00651B15">
        <w:rPr>
          <w:rFonts w:ascii="Times New Roman" w:eastAsia="Times New Roman" w:hAnsi="Times New Roman" w:cs="Times New Roman"/>
          <w:color w:val="000000"/>
          <w:sz w:val="28"/>
          <w:szCs w:val="28"/>
          <w:lang w:val="uk-UA" w:eastAsia="ru-RU"/>
        </w:rPr>
        <w:t xml:space="preserve"> ми не накладали ніяких обмежень на розміри чи масу частинок. Отже, броунівські частинки можна розглядати як великі молекули, що не взаємодіють, і немає підстав сумніватись, що їх розподіл у полі сил тяжіння підпорядкований формулі </w:t>
      </w:r>
      <w:proofErr w:type="spellStart"/>
      <w:r w:rsidRPr="00651B15">
        <w:rPr>
          <w:rFonts w:ascii="Times New Roman" w:eastAsia="Times New Roman" w:hAnsi="Times New Roman" w:cs="Times New Roman"/>
          <w:color w:val="000000"/>
          <w:sz w:val="28"/>
          <w:szCs w:val="28"/>
          <w:lang w:val="uk-UA" w:eastAsia="ru-RU"/>
        </w:rPr>
        <w:t>Больцмана</w:t>
      </w:r>
      <w:proofErr w:type="spellEnd"/>
      <w:r w:rsidRPr="00651B15">
        <w:rPr>
          <w:rFonts w:ascii="Times New Roman" w:eastAsia="Times New Roman" w:hAnsi="Times New Roman" w:cs="Times New Roman"/>
          <w:color w:val="000000"/>
          <w:sz w:val="28"/>
          <w:szCs w:val="28"/>
          <w:lang w:val="uk-UA" w:eastAsia="ru-RU"/>
        </w:rPr>
        <w:t xml:space="preserve">. Щоб у полі сили тяжіння вони не осіли на дно посудини, броунівські частинки треба </w:t>
      </w:r>
      <w:proofErr w:type="spellStart"/>
      <w:r w:rsidRPr="00651B15">
        <w:rPr>
          <w:rFonts w:ascii="Times New Roman" w:eastAsia="Times New Roman" w:hAnsi="Times New Roman" w:cs="Times New Roman"/>
          <w:color w:val="000000"/>
          <w:sz w:val="28"/>
          <w:szCs w:val="28"/>
          <w:lang w:val="uk-UA" w:eastAsia="ru-RU"/>
        </w:rPr>
        <w:t>змулити</w:t>
      </w:r>
      <w:proofErr w:type="spellEnd"/>
      <w:r w:rsidRPr="00651B15">
        <w:rPr>
          <w:rFonts w:ascii="Times New Roman" w:eastAsia="Times New Roman" w:hAnsi="Times New Roman" w:cs="Times New Roman"/>
          <w:color w:val="000000"/>
          <w:sz w:val="28"/>
          <w:szCs w:val="28"/>
          <w:lang w:val="uk-UA" w:eastAsia="ru-RU"/>
        </w:rPr>
        <w:t xml:space="preserve"> у рідині, густина якої трохи менша за густину матеріалу частинок.</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66432" behindDoc="0" locked="0" layoutInCell="1" allowOverlap="0">
            <wp:simplePos x="0" y="0"/>
            <wp:positionH relativeFrom="column">
              <wp:align>left</wp:align>
            </wp:positionH>
            <wp:positionV relativeFrom="line">
              <wp:posOffset>0</wp:posOffset>
            </wp:positionV>
            <wp:extent cx="1781175" cy="2228850"/>
            <wp:effectExtent l="0" t="0" r="9525" b="0"/>
            <wp:wrapSquare wrapText="bothSides"/>
            <wp:docPr id="113" name="Рисунок 113" descr="Подпись:  &#10;&#10;Рис.4.4.1. До розрахунку вимірів Перрена&#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Подпись:  &#10;&#10;Рис.4.4.1. До розрахунку вимірів Перрена&#10;"/>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781175" cy="2228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1B15">
        <w:rPr>
          <w:rFonts w:ascii="Times New Roman" w:eastAsia="Times New Roman" w:hAnsi="Times New Roman" w:cs="Times New Roman"/>
          <w:color w:val="000000"/>
          <w:sz w:val="28"/>
          <w:szCs w:val="28"/>
          <w:lang w:val="uk-UA" w:eastAsia="ru-RU"/>
        </w:rPr>
        <w:t>          Енергія броунівських частинок у такій рідині трохи зменшиться за рахунок сили Архімеда :</w:t>
      </w:r>
    </w:p>
    <w:p w:rsidR="00651B15" w:rsidRPr="00651B15" w:rsidRDefault="00651B15" w:rsidP="002C49BE">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1C2BD325" wp14:editId="584FFBDF">
            <wp:extent cx="1285875" cy="238125"/>
            <wp:effectExtent l="0" t="0" r="0" b="9525"/>
            <wp:docPr id="111" name="Рисунок 111" descr="http://www.rpd.univ.kiev.ua/downloads/student/Book_Present/04_Boltsmann/4_4.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http://www.rpd.univ.kiev.ua/downloads/student/Book_Present/04_Boltsmann/4_4.files/image002.gif"/>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285875" cy="23812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(4.4.1)</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8"/>
          <w:szCs w:val="28"/>
          <w:vertAlign w:val="subscript"/>
          <w:lang w:eastAsia="ru-RU"/>
        </w:rPr>
        <w:drawing>
          <wp:inline distT="0" distB="0" distL="0" distR="0">
            <wp:extent cx="352425" cy="180975"/>
            <wp:effectExtent l="0" t="0" r="9525" b="9525"/>
            <wp:docPr id="110" name="Рисунок 110" descr="http://www.rpd.univ.kiev.ua/downloads/student/Book_Present/04_Boltsmann/4_4.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http://www.rpd.univ.kiev.ua/downloads/student/Book_Present/04_Boltsmann/4_4.files/image003.gif"/>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xml:space="preserve">маса витісненої рідини. Тоді формула </w:t>
      </w:r>
      <w:proofErr w:type="spellStart"/>
      <w:r w:rsidRPr="00651B15">
        <w:rPr>
          <w:rFonts w:ascii="Times New Roman" w:eastAsia="Times New Roman" w:hAnsi="Times New Roman" w:cs="Times New Roman"/>
          <w:color w:val="000000"/>
          <w:sz w:val="28"/>
          <w:szCs w:val="28"/>
          <w:lang w:val="uk-UA" w:eastAsia="ru-RU"/>
        </w:rPr>
        <w:t>Больцмана</w:t>
      </w:r>
      <w:proofErr w:type="spellEnd"/>
      <w:r w:rsidRPr="00651B15">
        <w:rPr>
          <w:rFonts w:ascii="Times New Roman" w:eastAsia="Times New Roman" w:hAnsi="Times New Roman" w:cs="Times New Roman"/>
          <w:color w:val="000000"/>
          <w:sz w:val="28"/>
          <w:szCs w:val="28"/>
          <w:lang w:val="uk-UA" w:eastAsia="ru-RU"/>
        </w:rPr>
        <w:t xml:space="preserve"> (4.2.15) набуває вигляду</w:t>
      </w:r>
    </w:p>
    <w:p w:rsidR="00651B15" w:rsidRPr="00651B15" w:rsidRDefault="00651B15" w:rsidP="002C49BE">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092B1EBD" wp14:editId="5646FBDF">
            <wp:extent cx="1333500" cy="485775"/>
            <wp:effectExtent l="0" t="0" r="0" b="9525"/>
            <wp:docPr id="109" name="Рисунок 109" descr="http://www.rpd.univ.kiev.ua/downloads/student/Book_Present/04_Boltsmann/4_4.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http://www.rpd.univ.kiev.ua/downloads/student/Book_Present/04_Boltsmann/4_4.files/image004.gif"/>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333500" cy="48577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(4.4.2) </w:t>
      </w:r>
    </w:p>
    <w:p w:rsidR="00651B15" w:rsidRPr="002C49BE" w:rsidRDefault="00651B15" w:rsidP="00651B15">
      <w:pPr>
        <w:spacing w:after="0" w:line="240" w:lineRule="auto"/>
        <w:jc w:val="both"/>
        <w:rPr>
          <w:rFonts w:ascii="Times New Roman" w:eastAsia="Times New Roman" w:hAnsi="Times New Roman" w:cs="Times New Roman"/>
          <w:color w:val="000000"/>
          <w:sz w:val="28"/>
          <w:szCs w:val="28"/>
          <w:lang w:val="uk-UA" w:eastAsia="ru-RU"/>
        </w:rPr>
      </w:pPr>
      <w:r w:rsidRPr="00651B15">
        <w:rPr>
          <w:rFonts w:ascii="Times New Roman" w:eastAsia="Times New Roman" w:hAnsi="Times New Roman" w:cs="Times New Roman"/>
          <w:color w:val="000000"/>
          <w:sz w:val="28"/>
          <w:szCs w:val="28"/>
          <w:lang w:val="uk-UA" w:eastAsia="ru-RU"/>
        </w:rPr>
        <w:t>Вимірявши кількість частинок </w:t>
      </w:r>
      <w:r>
        <w:rPr>
          <w:rFonts w:ascii="Times New Roman" w:eastAsia="Times New Roman" w:hAnsi="Times New Roman" w:cs="Times New Roman"/>
          <w:noProof/>
          <w:color w:val="000000"/>
          <w:sz w:val="28"/>
          <w:szCs w:val="28"/>
          <w:vertAlign w:val="subscript"/>
          <w:lang w:eastAsia="ru-RU"/>
        </w:rPr>
        <w:drawing>
          <wp:inline distT="0" distB="0" distL="0" distR="0">
            <wp:extent cx="190500" cy="238125"/>
            <wp:effectExtent l="0" t="0" r="0" b="9525"/>
            <wp:docPr id="108" name="Рисунок 108" descr="http://www.rpd.univ.kiev.ua/downloads/student/Book_Present/04_Boltsmann/4_4.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http://www.rpd.univ.kiev.ua/downloads/student/Book_Present/04_Boltsmann/4_4.files/image005.gif"/>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і </w:t>
      </w:r>
      <w:r>
        <w:rPr>
          <w:rFonts w:ascii="Times New Roman" w:eastAsia="Times New Roman" w:hAnsi="Times New Roman" w:cs="Times New Roman"/>
          <w:noProof/>
          <w:color w:val="000000"/>
          <w:sz w:val="28"/>
          <w:szCs w:val="28"/>
          <w:vertAlign w:val="subscript"/>
          <w:lang w:eastAsia="ru-RU"/>
        </w:rPr>
        <w:drawing>
          <wp:inline distT="0" distB="0" distL="0" distR="0">
            <wp:extent cx="219075" cy="238125"/>
            <wp:effectExtent l="0" t="0" r="9525" b="9525"/>
            <wp:docPr id="107" name="Рисунок 107" descr="http://www.rpd.univ.kiev.ua/downloads/student/Book_Present/04_Boltsmann/4_4.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http://www.rpd.univ.kiev.ua/downloads/student/Book_Present/04_Boltsmann/4_4.files/image006.gif"/>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на двох висотах </w:t>
      </w:r>
      <w:r>
        <w:rPr>
          <w:rFonts w:ascii="Times New Roman" w:eastAsia="Times New Roman" w:hAnsi="Times New Roman" w:cs="Times New Roman"/>
          <w:noProof/>
          <w:color w:val="000000"/>
          <w:sz w:val="28"/>
          <w:szCs w:val="28"/>
          <w:vertAlign w:val="subscript"/>
          <w:lang w:eastAsia="ru-RU"/>
        </w:rPr>
        <w:drawing>
          <wp:inline distT="0" distB="0" distL="0" distR="0">
            <wp:extent cx="180975" cy="238125"/>
            <wp:effectExtent l="0" t="0" r="9525" b="9525"/>
            <wp:docPr id="106" name="Рисунок 106" descr="http://www.rpd.univ.kiev.ua/downloads/student/Book_Present/04_Boltsmann/4_4.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http://www.rpd.univ.kiev.ua/downloads/student/Book_Present/04_Boltsmann/4_4.files/image007.gif"/>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і </w:t>
      </w:r>
      <w:r>
        <w:rPr>
          <w:rFonts w:ascii="Times New Roman" w:eastAsia="Times New Roman" w:hAnsi="Times New Roman" w:cs="Times New Roman"/>
          <w:noProof/>
          <w:color w:val="000000"/>
          <w:sz w:val="28"/>
          <w:szCs w:val="28"/>
          <w:vertAlign w:val="subscript"/>
          <w:lang w:eastAsia="ru-RU"/>
        </w:rPr>
        <w:drawing>
          <wp:inline distT="0" distB="0" distL="0" distR="0">
            <wp:extent cx="219075" cy="238125"/>
            <wp:effectExtent l="0" t="0" r="9525" b="9525"/>
            <wp:docPr id="105" name="Рисунок 105" descr="http://www.rpd.univ.kiev.ua/downloads/student/Book_Present/04_Boltsmann/4_4.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http://www.rpd.univ.kiev.ua/downloads/student/Book_Present/04_Boltsmann/4_4.files/image008.gif"/>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(рис.4.4.1), маємо</w:t>
      </w:r>
    </w:p>
    <w:p w:rsidR="00651B15" w:rsidRPr="00651B15" w:rsidRDefault="00651B15" w:rsidP="00FE08F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227E81B2" wp14:editId="6A4253C4">
            <wp:extent cx="1476375" cy="495300"/>
            <wp:effectExtent l="0" t="0" r="9525" b="0"/>
            <wp:docPr id="104" name="Рисунок 104" descr="http://www.rpd.univ.kiev.ua/downloads/student/Book_Present/04_Boltsmann/4_4.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http://www.rpd.univ.kiev.ua/downloads/student/Book_Present/04_Boltsmann/4_4.files/image009.gif"/>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476375" cy="495300"/>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14:anchorId="0D9478B2" wp14:editId="13E70D1F">
            <wp:extent cx="1524000" cy="495300"/>
            <wp:effectExtent l="0" t="0" r="0" b="0"/>
            <wp:docPr id="103" name="Рисунок 103" descr="http://www.rpd.univ.kiev.ua/downloads/student/Book_Present/04_Boltsmann/4_4.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http://www.rpd.univ.kiev.ua/downloads/student/Book_Present/04_Boltsmann/4_4.files/image010.gif"/>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524000" cy="495300"/>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(4.4.3) </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 xml:space="preserve">Розділивши одне рівняння (4.4.3) на друге, а потім </w:t>
      </w:r>
      <w:proofErr w:type="spellStart"/>
      <w:r w:rsidRPr="00651B15">
        <w:rPr>
          <w:rFonts w:ascii="Times New Roman" w:eastAsia="Times New Roman" w:hAnsi="Times New Roman" w:cs="Times New Roman"/>
          <w:color w:val="000000"/>
          <w:sz w:val="28"/>
          <w:szCs w:val="28"/>
          <w:lang w:val="uk-UA" w:eastAsia="ru-RU"/>
        </w:rPr>
        <w:t>прологарифмувавши</w:t>
      </w:r>
      <w:proofErr w:type="spellEnd"/>
      <w:r w:rsidRPr="00651B15">
        <w:rPr>
          <w:rFonts w:ascii="Times New Roman" w:eastAsia="Times New Roman" w:hAnsi="Times New Roman" w:cs="Times New Roman"/>
          <w:color w:val="000000"/>
          <w:sz w:val="28"/>
          <w:szCs w:val="28"/>
          <w:lang w:val="uk-UA" w:eastAsia="ru-RU"/>
        </w:rPr>
        <w:t>, отримаємо</w:t>
      </w:r>
    </w:p>
    <w:p w:rsidR="00651B15" w:rsidRPr="00651B15" w:rsidRDefault="00651B15" w:rsidP="00651B15">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943100" cy="495300"/>
            <wp:effectExtent l="0" t="0" r="0" b="0"/>
            <wp:docPr id="102" name="Рисунок 102" descr="http://www.rpd.univ.kiev.ua/downloads/student/Book_Present/04_Boltsmann/4_4.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http://www.rpd.univ.kiev.ua/downloads/student/Book_Present/04_Boltsmann/4_4.files/image011.gif"/>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943100" cy="495300"/>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(4.4.4)</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 xml:space="preserve">звідки стала </w:t>
      </w:r>
      <w:proofErr w:type="spellStart"/>
      <w:r w:rsidRPr="00651B15">
        <w:rPr>
          <w:rFonts w:ascii="Times New Roman" w:eastAsia="Times New Roman" w:hAnsi="Times New Roman" w:cs="Times New Roman"/>
          <w:color w:val="000000"/>
          <w:sz w:val="28"/>
          <w:szCs w:val="28"/>
          <w:lang w:val="uk-UA" w:eastAsia="ru-RU"/>
        </w:rPr>
        <w:t>Больцмана</w:t>
      </w:r>
      <w:proofErr w:type="spellEnd"/>
    </w:p>
    <w:p w:rsidR="00651B15" w:rsidRPr="00651B15" w:rsidRDefault="00651B15" w:rsidP="002C49BE">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34D81432" wp14:editId="608B9136">
            <wp:extent cx="1647825" cy="723900"/>
            <wp:effectExtent l="0" t="0" r="9525" b="0"/>
            <wp:docPr id="101" name="Рисунок 101" descr="http://www.rpd.univ.kiev.ua/downloads/student/Book_Present/04_Boltsmann/4_4.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http://www.rpd.univ.kiev.ua/downloads/student/Book_Present/04_Boltsmann/4_4.files/image012.gif"/>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1647825" cy="723900"/>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(4.4.5) </w:t>
      </w:r>
    </w:p>
    <w:p w:rsidR="00651B15" w:rsidRPr="00651B15" w:rsidRDefault="00651B15" w:rsidP="00651B15">
      <w:pPr>
        <w:spacing w:after="0" w:line="240" w:lineRule="auto"/>
        <w:ind w:firstLine="720"/>
        <w:jc w:val="both"/>
        <w:rPr>
          <w:rFonts w:ascii="Times New Roman" w:eastAsia="Times New Roman" w:hAnsi="Times New Roman" w:cs="Times New Roman"/>
          <w:color w:val="000000"/>
          <w:sz w:val="28"/>
          <w:szCs w:val="28"/>
          <w:lang w:val="uk-UA" w:eastAsia="ru-RU"/>
        </w:rPr>
      </w:pPr>
      <w:r w:rsidRPr="00651B15">
        <w:rPr>
          <w:rFonts w:ascii="Times New Roman" w:eastAsia="Times New Roman" w:hAnsi="Times New Roman" w:cs="Times New Roman"/>
          <w:color w:val="000000"/>
          <w:sz w:val="28"/>
          <w:szCs w:val="28"/>
          <w:lang w:val="uk-UA" w:eastAsia="ru-RU"/>
        </w:rPr>
        <w:lastRenderedPageBreak/>
        <w:t xml:space="preserve">Всі величини у цій формулі можуть бути досить точно виміряні. Єдиною великою технологічною проблемою була необхідність отримання значної кількості однакових броунівських частинок. </w:t>
      </w:r>
      <w:proofErr w:type="spellStart"/>
      <w:r w:rsidRPr="00651B15">
        <w:rPr>
          <w:rFonts w:ascii="Times New Roman" w:eastAsia="Times New Roman" w:hAnsi="Times New Roman" w:cs="Times New Roman"/>
          <w:color w:val="000000"/>
          <w:sz w:val="28"/>
          <w:szCs w:val="28"/>
          <w:lang w:val="uk-UA" w:eastAsia="ru-RU"/>
        </w:rPr>
        <w:t>Перрен</w:t>
      </w:r>
      <w:proofErr w:type="spellEnd"/>
      <w:r w:rsidRPr="00651B15">
        <w:rPr>
          <w:rFonts w:ascii="Times New Roman" w:eastAsia="Times New Roman" w:hAnsi="Times New Roman" w:cs="Times New Roman"/>
          <w:color w:val="000000"/>
          <w:sz w:val="28"/>
          <w:szCs w:val="28"/>
          <w:lang w:val="uk-UA" w:eastAsia="ru-RU"/>
        </w:rPr>
        <w:t xml:space="preserve"> використав фарбу гумігут, яку розтирав у воді або обробляв спиртом. Він отримав після кількох місяців сепарації центрифугою із 1 кг гумігуту кілька десятків грамів однакових частинок.</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 xml:space="preserve">   Дослід </w:t>
      </w:r>
      <w:proofErr w:type="spellStart"/>
      <w:r w:rsidRPr="00651B15">
        <w:rPr>
          <w:rFonts w:ascii="Times New Roman" w:eastAsia="Times New Roman" w:hAnsi="Times New Roman" w:cs="Times New Roman"/>
          <w:color w:val="000000"/>
          <w:sz w:val="28"/>
          <w:szCs w:val="28"/>
          <w:lang w:val="uk-UA" w:eastAsia="ru-RU"/>
        </w:rPr>
        <w:t>Перрен</w:t>
      </w:r>
      <w:proofErr w:type="spellEnd"/>
      <w:r w:rsidRPr="00651B15">
        <w:rPr>
          <w:rFonts w:ascii="Times New Roman" w:eastAsia="Times New Roman" w:hAnsi="Times New Roman" w:cs="Times New Roman"/>
          <w:color w:val="000000"/>
          <w:sz w:val="28"/>
          <w:szCs w:val="28"/>
          <w:lang w:val="uk-UA" w:eastAsia="ru-RU"/>
        </w:rPr>
        <w:t xml:space="preserve"> проводив у двох модифікаціях – горизонтальній і вертикальній (рис.4.4.2). При горизонтальній модифікації мікроскоп, за допомогою якого визначалась кількість частинок у полі зору, був розташований вертикально і фокусувався на різні глибини, а при вертикальній – був розташований горизонтально, фокусуючись на різних висотах.</w:t>
      </w:r>
    </w:p>
    <w:p w:rsidR="00651B15" w:rsidRPr="00651B15" w:rsidRDefault="00651B15" w:rsidP="00651B15">
      <w:pPr>
        <w:keepNext/>
        <w:spacing w:after="0" w:line="240" w:lineRule="auto"/>
        <w:outlineLvl w:val="0"/>
        <w:rPr>
          <w:rFonts w:ascii="Times New Roman" w:eastAsia="Times New Roman" w:hAnsi="Times New Roman" w:cs="Times New Roman"/>
          <w:b/>
          <w:bCs/>
          <w:color w:val="000000"/>
          <w:kern w:val="36"/>
          <w:sz w:val="28"/>
          <w:szCs w:val="28"/>
          <w:lang w:eastAsia="ru-RU"/>
        </w:rPr>
      </w:pPr>
      <w:r w:rsidRPr="00651B15">
        <w:rPr>
          <w:rFonts w:ascii="Times New Roman" w:eastAsia="Times New Roman" w:hAnsi="Times New Roman" w:cs="Times New Roman"/>
          <w:b/>
          <w:bCs/>
          <w:color w:val="000000"/>
          <w:kern w:val="36"/>
          <w:sz w:val="28"/>
          <w:szCs w:val="28"/>
          <w:lang w:val="uk-UA" w:eastAsia="ru-RU"/>
        </w:rPr>
        <w:t xml:space="preserve">4.5. Об’єднана формула </w:t>
      </w:r>
      <w:proofErr w:type="spellStart"/>
      <w:r w:rsidRPr="00651B15">
        <w:rPr>
          <w:rFonts w:ascii="Times New Roman" w:eastAsia="Times New Roman" w:hAnsi="Times New Roman" w:cs="Times New Roman"/>
          <w:b/>
          <w:bCs/>
          <w:color w:val="000000"/>
          <w:kern w:val="36"/>
          <w:sz w:val="28"/>
          <w:szCs w:val="28"/>
          <w:lang w:val="uk-UA" w:eastAsia="ru-RU"/>
        </w:rPr>
        <w:t>Максвелла-Больцмана</w:t>
      </w:r>
      <w:proofErr w:type="spellEnd"/>
      <w:r w:rsidRPr="00651B15">
        <w:rPr>
          <w:rFonts w:ascii="Times New Roman" w:eastAsia="Times New Roman" w:hAnsi="Times New Roman" w:cs="Times New Roman"/>
          <w:b/>
          <w:bCs/>
          <w:color w:val="000000"/>
          <w:kern w:val="36"/>
          <w:sz w:val="28"/>
          <w:szCs w:val="28"/>
          <w:lang w:val="uk-UA" w:eastAsia="ru-RU"/>
        </w:rPr>
        <w:t xml:space="preserve"> розподілу молекул</w:t>
      </w:r>
    </w:p>
    <w:p w:rsidR="00651B15" w:rsidRPr="00FE08F3" w:rsidRDefault="00651B15" w:rsidP="00FE08F3">
      <w:pPr>
        <w:keepNext/>
        <w:spacing w:after="0" w:line="240" w:lineRule="auto"/>
        <w:outlineLvl w:val="0"/>
        <w:rPr>
          <w:rFonts w:ascii="Times New Roman" w:eastAsia="Times New Roman" w:hAnsi="Times New Roman" w:cs="Times New Roman"/>
          <w:b/>
          <w:bCs/>
          <w:color w:val="000000"/>
          <w:kern w:val="36"/>
          <w:sz w:val="28"/>
          <w:szCs w:val="28"/>
          <w:lang w:val="uk-UA" w:eastAsia="ru-RU"/>
        </w:rPr>
      </w:pPr>
      <w:r w:rsidRPr="00651B15">
        <w:rPr>
          <w:rFonts w:ascii="Times New Roman" w:eastAsia="Times New Roman" w:hAnsi="Times New Roman" w:cs="Times New Roman"/>
          <w:b/>
          <w:bCs/>
          <w:color w:val="000000"/>
          <w:kern w:val="36"/>
          <w:sz w:val="28"/>
          <w:szCs w:val="28"/>
          <w:lang w:val="uk-UA" w:eastAsia="ru-RU"/>
        </w:rPr>
        <w:t>за швидкостями та у полі сил</w:t>
      </w:r>
    </w:p>
    <w:p w:rsidR="00651B15" w:rsidRPr="002C49BE" w:rsidRDefault="00651B15" w:rsidP="00651B15">
      <w:pPr>
        <w:spacing w:after="0" w:line="240" w:lineRule="auto"/>
        <w:jc w:val="both"/>
        <w:rPr>
          <w:rFonts w:ascii="Times New Roman" w:eastAsia="Times New Roman" w:hAnsi="Times New Roman" w:cs="Times New Roman"/>
          <w:color w:val="000000"/>
          <w:sz w:val="28"/>
          <w:szCs w:val="28"/>
          <w:lang w:val="uk-UA" w:eastAsia="ru-RU"/>
        </w:rPr>
      </w:pPr>
      <w:r w:rsidRPr="00651B15">
        <w:rPr>
          <w:rFonts w:ascii="Times New Roman" w:eastAsia="Times New Roman" w:hAnsi="Times New Roman" w:cs="Times New Roman"/>
          <w:color w:val="000000"/>
          <w:sz w:val="28"/>
          <w:szCs w:val="28"/>
          <w:lang w:val="uk-UA" w:eastAsia="ru-RU"/>
        </w:rPr>
        <w:t>          Повна енергія молекули у потенціальному полі визначається її кінетичною і потенціальною енергією</w:t>
      </w:r>
    </w:p>
    <w:p w:rsidR="00651B15" w:rsidRPr="00651B15" w:rsidRDefault="00651B15" w:rsidP="002C49BE">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076191A7" wp14:editId="451D784D">
            <wp:extent cx="1038225" cy="238125"/>
            <wp:effectExtent l="0" t="0" r="9525" b="9525"/>
            <wp:docPr id="142" name="Рисунок 142" descr="http://www.rpd.univ.kiev.ua/downloads/student/Book_Present/04_Boltsmann/4_5.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http://www.rpd.univ.kiev.ua/downloads/student/Book_Present/04_Boltsmann/4_5.files/image001.gif"/>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1038225" cy="23812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(4.5.1) </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val="uk-UA" w:eastAsia="ru-RU"/>
        </w:rPr>
      </w:pPr>
      <w:r w:rsidRPr="00651B15">
        <w:rPr>
          <w:rFonts w:ascii="Times New Roman" w:eastAsia="Times New Roman" w:hAnsi="Times New Roman" w:cs="Times New Roman"/>
          <w:color w:val="000000"/>
          <w:sz w:val="28"/>
          <w:szCs w:val="28"/>
          <w:lang w:val="uk-UA" w:eastAsia="ru-RU"/>
        </w:rPr>
        <w:t>Ця енергія є однаковою у будь-якій точці потенціального поля згідно із законом збереження енергії. Потенціальна енергія молекули залежить від її положення </w:t>
      </w:r>
      <w:r>
        <w:rPr>
          <w:rFonts w:ascii="Times New Roman" w:eastAsia="Times New Roman" w:hAnsi="Times New Roman" w:cs="Times New Roman"/>
          <w:noProof/>
          <w:color w:val="000000"/>
          <w:sz w:val="28"/>
          <w:szCs w:val="28"/>
          <w:vertAlign w:val="subscript"/>
          <w:lang w:eastAsia="ru-RU"/>
        </w:rPr>
        <w:drawing>
          <wp:inline distT="0" distB="0" distL="0" distR="0">
            <wp:extent cx="561975" cy="238125"/>
            <wp:effectExtent l="0" t="0" r="9525" b="9525"/>
            <wp:docPr id="141" name="Рисунок 141" descr="http://www.rpd.univ.kiev.ua/downloads/student/Book_Present/04_Boltsmann/4_5.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http://www.rpd.univ.kiev.ua/downloads/student/Book_Present/04_Boltsmann/4_5.files/image002.gif"/>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561975" cy="23812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Зміна потенціальної енергії спричиняє зміну і кінетичної енергії молекул, оскільки </w:t>
      </w:r>
      <w:r>
        <w:rPr>
          <w:rFonts w:ascii="Times New Roman" w:eastAsia="Times New Roman" w:hAnsi="Times New Roman" w:cs="Times New Roman"/>
          <w:noProof/>
          <w:color w:val="000000"/>
          <w:sz w:val="28"/>
          <w:szCs w:val="28"/>
          <w:vertAlign w:val="subscript"/>
          <w:lang w:eastAsia="ru-RU"/>
        </w:rPr>
        <w:drawing>
          <wp:inline distT="0" distB="0" distL="0" distR="0">
            <wp:extent cx="733425" cy="190500"/>
            <wp:effectExtent l="0" t="0" r="9525" b="0"/>
            <wp:docPr id="140" name="Рисунок 140" descr="http://www.rpd.univ.kiev.ua/downloads/student/Book_Present/04_Boltsmann/4_5.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http://www.rpd.univ.kiev.ua/downloads/student/Book_Present/04_Boltsmann/4_5.files/image003.gif"/>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733425" cy="190500"/>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Але середня кінетична енергія </w:t>
      </w:r>
      <w:r>
        <w:rPr>
          <w:rFonts w:ascii="Times New Roman" w:eastAsia="Times New Roman" w:hAnsi="Times New Roman" w:cs="Times New Roman"/>
          <w:noProof/>
          <w:color w:val="000000"/>
          <w:sz w:val="28"/>
          <w:szCs w:val="28"/>
          <w:vertAlign w:val="subscript"/>
          <w:lang w:eastAsia="ru-RU"/>
        </w:rPr>
        <w:drawing>
          <wp:inline distT="0" distB="0" distL="0" distR="0">
            <wp:extent cx="428625" cy="266700"/>
            <wp:effectExtent l="0" t="0" r="9525" b="0"/>
            <wp:docPr id="139" name="Рисунок 139" descr="http://www.rpd.univ.kiev.ua/downloads/student/Book_Present/04_Boltsmann/4_5.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http://www.rpd.univ.kiev.ua/downloads/student/Book_Present/04_Boltsmann/4_5.files/image004.gif"/>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428625" cy="266700"/>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не змінюється, а отже, не змінюється і температура газу, оскільки вона є мірою кінетичної енергії молекул газу.</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 xml:space="preserve">          Проаналізуємо поведінку газу у полі тяжіння Землі. Під час руху вгору потенціальна енергія молекул збільшується, а кінетична зменшується, бо повна енергія мусить залишатись стало. Але, за розподілом </w:t>
      </w:r>
      <w:proofErr w:type="spellStart"/>
      <w:r w:rsidRPr="00651B15">
        <w:rPr>
          <w:rFonts w:ascii="Times New Roman" w:eastAsia="Times New Roman" w:hAnsi="Times New Roman" w:cs="Times New Roman"/>
          <w:color w:val="000000"/>
          <w:sz w:val="28"/>
          <w:szCs w:val="28"/>
          <w:lang w:val="uk-UA" w:eastAsia="ru-RU"/>
        </w:rPr>
        <w:t>Больцмана</w:t>
      </w:r>
      <w:proofErr w:type="spellEnd"/>
      <w:r w:rsidRPr="00651B15">
        <w:rPr>
          <w:rFonts w:ascii="Times New Roman" w:eastAsia="Times New Roman" w:hAnsi="Times New Roman" w:cs="Times New Roman"/>
          <w:color w:val="000000"/>
          <w:sz w:val="28"/>
          <w:szCs w:val="28"/>
          <w:lang w:val="uk-UA" w:eastAsia="ru-RU"/>
        </w:rPr>
        <w:t>,  на велику висоту піднімається мала кількість молекул, тому </w:t>
      </w:r>
      <w:r>
        <w:rPr>
          <w:rFonts w:ascii="Times New Roman" w:eastAsia="Times New Roman" w:hAnsi="Times New Roman" w:cs="Times New Roman"/>
          <w:noProof/>
          <w:color w:val="000000"/>
          <w:sz w:val="28"/>
          <w:szCs w:val="28"/>
          <w:vertAlign w:val="subscript"/>
          <w:lang w:eastAsia="ru-RU"/>
        </w:rPr>
        <w:drawing>
          <wp:inline distT="0" distB="0" distL="0" distR="0">
            <wp:extent cx="428625" cy="266700"/>
            <wp:effectExtent l="0" t="0" r="9525" b="0"/>
            <wp:docPr id="138" name="Рисунок 138" descr="http://www.rpd.univ.kiev.ua/downloads/student/Book_Present/04_Boltsmann/4_5.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http://www.rpd.univ.kiev.ua/downloads/student/Book_Present/04_Boltsmann/4_5.files/image004.gif"/>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428625" cy="266700"/>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усереднюється по меншій кількості молекул, і ця величина не змінюється. При рухові молекул униз зменшується їх потенціальна енергія, але збільшується кінетична. Але таку кінетичну енергію має більша кількість молекул, отже, усереднення не змінює </w:t>
      </w:r>
      <w:r>
        <w:rPr>
          <w:rFonts w:ascii="Times New Roman" w:eastAsia="Times New Roman" w:hAnsi="Times New Roman" w:cs="Times New Roman"/>
          <w:noProof/>
          <w:color w:val="000000"/>
          <w:sz w:val="28"/>
          <w:szCs w:val="28"/>
          <w:vertAlign w:val="subscript"/>
          <w:lang w:eastAsia="ru-RU"/>
        </w:rPr>
        <w:drawing>
          <wp:inline distT="0" distB="0" distL="0" distR="0">
            <wp:extent cx="428625" cy="266700"/>
            <wp:effectExtent l="0" t="0" r="9525" b="0"/>
            <wp:docPr id="137" name="Рисунок 137" descr="http://www.rpd.univ.kiev.ua/downloads/student/Book_Present/04_Boltsmann/4_5.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http://www.rpd.univ.kiev.ua/downloads/student/Book_Present/04_Boltsmann/4_5.files/image004.gif"/>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428625" cy="266700"/>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 xml:space="preserve">          Розподіл </w:t>
      </w:r>
      <w:proofErr w:type="spellStart"/>
      <w:r w:rsidRPr="00651B15">
        <w:rPr>
          <w:rFonts w:ascii="Times New Roman" w:eastAsia="Times New Roman" w:hAnsi="Times New Roman" w:cs="Times New Roman"/>
          <w:color w:val="000000"/>
          <w:sz w:val="28"/>
          <w:szCs w:val="28"/>
          <w:lang w:val="uk-UA" w:eastAsia="ru-RU"/>
        </w:rPr>
        <w:t>Больцмана</w:t>
      </w:r>
      <w:proofErr w:type="spellEnd"/>
      <w:r w:rsidRPr="00651B15">
        <w:rPr>
          <w:rFonts w:ascii="Times New Roman" w:eastAsia="Times New Roman" w:hAnsi="Times New Roman" w:cs="Times New Roman"/>
          <w:color w:val="000000"/>
          <w:sz w:val="28"/>
          <w:szCs w:val="28"/>
          <w:lang w:val="uk-UA" w:eastAsia="ru-RU"/>
        </w:rPr>
        <w:t xml:space="preserve"> пов’язаний із потенціальною енергією молекул, розподіл Максвелла – із кінетичною енергією. Із наведених міркувань випливає, що розподіл </w:t>
      </w:r>
      <w:proofErr w:type="spellStart"/>
      <w:r w:rsidRPr="00651B15">
        <w:rPr>
          <w:rFonts w:ascii="Times New Roman" w:eastAsia="Times New Roman" w:hAnsi="Times New Roman" w:cs="Times New Roman"/>
          <w:color w:val="000000"/>
          <w:sz w:val="28"/>
          <w:szCs w:val="28"/>
          <w:lang w:val="uk-UA" w:eastAsia="ru-RU"/>
        </w:rPr>
        <w:t>Больцмана</w:t>
      </w:r>
      <w:proofErr w:type="spellEnd"/>
      <w:r w:rsidRPr="00651B15">
        <w:rPr>
          <w:rFonts w:ascii="Times New Roman" w:eastAsia="Times New Roman" w:hAnsi="Times New Roman" w:cs="Times New Roman"/>
          <w:color w:val="000000"/>
          <w:sz w:val="28"/>
          <w:szCs w:val="28"/>
          <w:lang w:val="uk-UA" w:eastAsia="ru-RU"/>
        </w:rPr>
        <w:t xml:space="preserve"> не впливає на температуру газу, а отже, і на розподіл Максвелла. Це два абсолютно незалежних розподіли, оскільки незалежними є координати (</w:t>
      </w:r>
      <w:proofErr w:type="spellStart"/>
      <w:r w:rsidRPr="00651B15">
        <w:rPr>
          <w:rFonts w:ascii="Times New Roman" w:eastAsia="Times New Roman" w:hAnsi="Times New Roman" w:cs="Times New Roman"/>
          <w:color w:val="000000"/>
          <w:sz w:val="28"/>
          <w:szCs w:val="28"/>
          <w:lang w:val="uk-UA" w:eastAsia="ru-RU"/>
        </w:rPr>
        <w:t>Больцман</w:t>
      </w:r>
      <w:proofErr w:type="spellEnd"/>
      <w:r w:rsidRPr="00651B15">
        <w:rPr>
          <w:rFonts w:ascii="Times New Roman" w:eastAsia="Times New Roman" w:hAnsi="Times New Roman" w:cs="Times New Roman"/>
          <w:color w:val="000000"/>
          <w:sz w:val="28"/>
          <w:szCs w:val="28"/>
          <w:lang w:val="uk-UA" w:eastAsia="ru-RU"/>
        </w:rPr>
        <w:t>) і швидкості (Максвелл) молекул.</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 xml:space="preserve">          Обидва ці розподіли можна об’єднати у єдиний розподіл </w:t>
      </w:r>
      <w:proofErr w:type="spellStart"/>
      <w:r w:rsidRPr="00651B15">
        <w:rPr>
          <w:rFonts w:ascii="Times New Roman" w:eastAsia="Times New Roman" w:hAnsi="Times New Roman" w:cs="Times New Roman"/>
          <w:color w:val="000000"/>
          <w:sz w:val="28"/>
          <w:szCs w:val="28"/>
          <w:lang w:val="uk-UA" w:eastAsia="ru-RU"/>
        </w:rPr>
        <w:t>Максвелла-Больцмана</w:t>
      </w:r>
      <w:proofErr w:type="spellEnd"/>
      <w:r w:rsidRPr="00651B15">
        <w:rPr>
          <w:rFonts w:ascii="Times New Roman" w:eastAsia="Times New Roman" w:hAnsi="Times New Roman" w:cs="Times New Roman"/>
          <w:color w:val="000000"/>
          <w:sz w:val="28"/>
          <w:szCs w:val="28"/>
          <w:lang w:val="uk-UA" w:eastAsia="ru-RU"/>
        </w:rPr>
        <w:t>.</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          Нехай потенціальна енергія молекули у точці із координатами </w:t>
      </w:r>
      <w:r>
        <w:rPr>
          <w:rFonts w:ascii="Times New Roman" w:eastAsia="Times New Roman" w:hAnsi="Times New Roman" w:cs="Times New Roman"/>
          <w:noProof/>
          <w:color w:val="000000"/>
          <w:sz w:val="28"/>
          <w:szCs w:val="28"/>
          <w:vertAlign w:val="subscript"/>
          <w:lang w:eastAsia="ru-RU"/>
        </w:rPr>
        <w:drawing>
          <wp:inline distT="0" distB="0" distL="0" distR="0">
            <wp:extent cx="561975" cy="238125"/>
            <wp:effectExtent l="0" t="0" r="9525" b="9525"/>
            <wp:docPr id="136" name="Рисунок 136" descr="http://www.rpd.univ.kiev.ua/downloads/student/Book_Present/04_Boltsmann/4_5.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http://www.rpd.univ.kiev.ua/downloads/student/Book_Present/04_Boltsmann/4_5.files/image002.gif"/>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561975" cy="23812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становить </w:t>
      </w:r>
      <w:r>
        <w:rPr>
          <w:rFonts w:ascii="Times New Roman" w:eastAsia="Times New Roman" w:hAnsi="Times New Roman" w:cs="Times New Roman"/>
          <w:noProof/>
          <w:color w:val="000000"/>
          <w:sz w:val="28"/>
          <w:szCs w:val="28"/>
          <w:vertAlign w:val="subscript"/>
          <w:lang w:eastAsia="ru-RU"/>
        </w:rPr>
        <w:drawing>
          <wp:inline distT="0" distB="0" distL="0" distR="0">
            <wp:extent cx="1295400" cy="238125"/>
            <wp:effectExtent l="0" t="0" r="0" b="9525"/>
            <wp:docPr id="135" name="Рисунок 135" descr="http://www.rpd.univ.kiev.ua/downloads/student/Book_Present/04_Boltsmann/4_5.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http://www.rpd.univ.kiev.ua/downloads/student/Book_Present/04_Boltsmann/4_5.files/image005.gif"/>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1295400" cy="23812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Кількість молекул у одиничному об’ємі простору, де потенціальна енергія молекул дорівнює </w:t>
      </w:r>
      <w:r>
        <w:rPr>
          <w:rFonts w:ascii="Times New Roman" w:eastAsia="Times New Roman" w:hAnsi="Times New Roman" w:cs="Times New Roman"/>
          <w:noProof/>
          <w:color w:val="000000"/>
          <w:sz w:val="28"/>
          <w:szCs w:val="28"/>
          <w:vertAlign w:val="subscript"/>
          <w:lang w:eastAsia="ru-RU"/>
        </w:rPr>
        <w:drawing>
          <wp:inline distT="0" distB="0" distL="0" distR="0">
            <wp:extent cx="304800" cy="238125"/>
            <wp:effectExtent l="0" t="0" r="0" b="9525"/>
            <wp:docPr id="134" name="Рисунок 134" descr="http://www.rpd.univ.kiev.ua/downloads/student/Book_Present/04_Boltsmann/4_5.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http://www.rpd.univ.kiev.ua/downloads/student/Book_Present/04_Boltsmann/4_5.files/image006.gif"/>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xml:space="preserve">, визначається розподілом </w:t>
      </w:r>
      <w:proofErr w:type="spellStart"/>
      <w:r w:rsidRPr="00651B15">
        <w:rPr>
          <w:rFonts w:ascii="Times New Roman" w:eastAsia="Times New Roman" w:hAnsi="Times New Roman" w:cs="Times New Roman"/>
          <w:color w:val="000000"/>
          <w:sz w:val="28"/>
          <w:szCs w:val="28"/>
          <w:lang w:val="uk-UA" w:eastAsia="ru-RU"/>
        </w:rPr>
        <w:t>Больцмана</w:t>
      </w:r>
      <w:proofErr w:type="spellEnd"/>
    </w:p>
    <w:p w:rsidR="00651B15" w:rsidRPr="00651B15" w:rsidRDefault="00651B15" w:rsidP="002C49BE">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lastRenderedPageBreak/>
        <w:drawing>
          <wp:inline distT="0" distB="0" distL="0" distR="0" wp14:anchorId="4B370390" wp14:editId="1890762B">
            <wp:extent cx="1457325" cy="495300"/>
            <wp:effectExtent l="0" t="0" r="9525" b="0"/>
            <wp:docPr id="133" name="Рисунок 133" descr="http://www.rpd.univ.kiev.ua/downloads/student/Book_Present/04_Boltsmann/4_5.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http://www.rpd.univ.kiev.ua/downloads/student/Book_Present/04_Boltsmann/4_5.files/image007.gif"/>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1457325" cy="495300"/>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(4.5.2) </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val="uk-UA" w:eastAsia="ru-RU"/>
        </w:rPr>
      </w:pPr>
      <w:r w:rsidRPr="00651B15">
        <w:rPr>
          <w:rFonts w:ascii="Times New Roman" w:eastAsia="Times New Roman" w:hAnsi="Times New Roman" w:cs="Times New Roman"/>
          <w:color w:val="000000"/>
          <w:sz w:val="28"/>
          <w:szCs w:val="28"/>
          <w:lang w:val="uk-UA" w:eastAsia="ru-RU"/>
        </w:rPr>
        <w:t>Виберемо елемент об’єму навколо заданої точки </w:t>
      </w:r>
      <w:r>
        <w:rPr>
          <w:rFonts w:ascii="Times New Roman" w:eastAsia="Times New Roman" w:hAnsi="Times New Roman" w:cs="Times New Roman"/>
          <w:noProof/>
          <w:color w:val="000000"/>
          <w:sz w:val="28"/>
          <w:szCs w:val="28"/>
          <w:vertAlign w:val="subscript"/>
          <w:lang w:eastAsia="ru-RU"/>
        </w:rPr>
        <w:drawing>
          <wp:inline distT="0" distB="0" distL="0" distR="0">
            <wp:extent cx="561975" cy="238125"/>
            <wp:effectExtent l="0" t="0" r="9525" b="9525"/>
            <wp:docPr id="132" name="Рисунок 132" descr="http://www.rpd.univ.kiev.ua/downloads/student/Book_Present/04_Boltsmann/4_5.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http://www.rpd.univ.kiev.ua/downloads/student/Book_Present/04_Boltsmann/4_5.files/image002.gif"/>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561975" cy="23812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 </w:t>
      </w:r>
      <w:r>
        <w:rPr>
          <w:rFonts w:ascii="Times New Roman" w:eastAsia="Times New Roman" w:hAnsi="Times New Roman" w:cs="Times New Roman"/>
          <w:noProof/>
          <w:color w:val="000000"/>
          <w:sz w:val="28"/>
          <w:szCs w:val="28"/>
          <w:vertAlign w:val="subscript"/>
          <w:lang w:eastAsia="ru-RU"/>
        </w:rPr>
        <w:drawing>
          <wp:inline distT="0" distB="0" distL="0" distR="0">
            <wp:extent cx="952500" cy="228600"/>
            <wp:effectExtent l="0" t="0" r="0" b="0"/>
            <wp:docPr id="131" name="Рисунок 131" descr="http://www.rpd.univ.kiev.ua/downloads/student/Book_Present/04_Boltsmann/4_5.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http://www.rpd.univ.kiev.ua/downloads/student/Book_Present/04_Boltsmann/4_5.files/image008.gif"/>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952500" cy="228600"/>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Врахувавши, що</w:t>
      </w:r>
    </w:p>
    <w:p w:rsidR="00651B15" w:rsidRPr="00651B15" w:rsidRDefault="00651B15" w:rsidP="00651B15">
      <w:pPr>
        <w:spacing w:after="0" w:line="240" w:lineRule="auto"/>
        <w:jc w:val="right"/>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2924175" cy="276225"/>
            <wp:effectExtent l="0" t="0" r="9525" b="9525"/>
            <wp:docPr id="130" name="Рисунок 130" descr="http://www.rpd.univ.kiev.ua/downloads/student/Book_Present/04_Boltsmann/4_5.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http://www.rpd.univ.kiev.ua/downloads/student/Book_Present/04_Boltsmann/4_5.files/image009.gif"/>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2924175" cy="27622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(4.5.3)</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val="uk-UA" w:eastAsia="ru-RU"/>
        </w:rPr>
      </w:pPr>
      <w:r w:rsidRPr="00651B15">
        <w:rPr>
          <w:rFonts w:ascii="Times New Roman" w:eastAsia="Times New Roman" w:hAnsi="Times New Roman" w:cs="Times New Roman"/>
          <w:color w:val="000000"/>
          <w:sz w:val="28"/>
          <w:szCs w:val="28"/>
          <w:lang w:val="uk-UA" w:eastAsia="ru-RU"/>
        </w:rPr>
        <w:t>отримаємо кількість атомів, що лежить у  околі точки з координатами </w:t>
      </w:r>
      <w:r>
        <w:rPr>
          <w:rFonts w:ascii="Times New Roman" w:eastAsia="Times New Roman" w:hAnsi="Times New Roman" w:cs="Times New Roman"/>
          <w:noProof/>
          <w:color w:val="000000"/>
          <w:sz w:val="28"/>
          <w:szCs w:val="28"/>
          <w:vertAlign w:val="subscript"/>
          <w:lang w:eastAsia="ru-RU"/>
        </w:rPr>
        <w:drawing>
          <wp:inline distT="0" distB="0" distL="0" distR="0">
            <wp:extent cx="561975" cy="238125"/>
            <wp:effectExtent l="0" t="0" r="9525" b="9525"/>
            <wp:docPr id="129" name="Рисунок 129" descr="http://www.rpd.univ.kiev.ua/downloads/student/Book_Present/04_Boltsmann/4_5.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http://www.rpd.univ.kiev.ua/downloads/student/Book_Present/04_Boltsmann/4_5.files/image002.gif"/>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561975" cy="23812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із довільними швидкостями.</w:t>
      </w:r>
    </w:p>
    <w:p w:rsidR="00651B15" w:rsidRPr="00651B15" w:rsidRDefault="00651B15" w:rsidP="002C49BE">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2BC3E15B" wp14:editId="14A93C4C">
            <wp:extent cx="1952625" cy="533400"/>
            <wp:effectExtent l="0" t="0" r="9525" b="0"/>
            <wp:docPr id="128" name="Рисунок 128" descr="http://www.rpd.univ.kiev.ua/downloads/student/Book_Present/04_Boltsmann/4_5.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http://www.rpd.univ.kiev.ua/downloads/student/Book_Present/04_Boltsmann/4_5.files/image010.gif"/>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1952625" cy="533400"/>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(4.5.4) </w:t>
      </w:r>
    </w:p>
    <w:p w:rsidR="00651B15" w:rsidRPr="00FE08F3" w:rsidRDefault="00651B15" w:rsidP="00651B15">
      <w:pPr>
        <w:spacing w:after="0" w:line="240" w:lineRule="auto"/>
        <w:jc w:val="both"/>
        <w:rPr>
          <w:rFonts w:ascii="Times New Roman" w:eastAsia="Times New Roman" w:hAnsi="Times New Roman" w:cs="Times New Roman"/>
          <w:color w:val="000000"/>
          <w:sz w:val="28"/>
          <w:szCs w:val="28"/>
          <w:lang w:val="uk-UA" w:eastAsia="ru-RU"/>
        </w:rPr>
      </w:pPr>
      <w:r w:rsidRPr="00651B15">
        <w:rPr>
          <w:rFonts w:ascii="Times New Roman" w:eastAsia="Times New Roman" w:hAnsi="Times New Roman" w:cs="Times New Roman"/>
          <w:color w:val="000000"/>
          <w:sz w:val="28"/>
          <w:szCs w:val="28"/>
          <w:lang w:val="uk-UA" w:eastAsia="ru-RU"/>
        </w:rPr>
        <w:t>Виділимо ті молекули, проекції швидкостей набувають значень у проміжках</w:t>
      </w:r>
    </w:p>
    <w:p w:rsidR="00651B15" w:rsidRPr="00651B15" w:rsidRDefault="00651B15" w:rsidP="002C49BE">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6E7A94A6" wp14:editId="6FA584CF">
            <wp:extent cx="1114425" cy="238125"/>
            <wp:effectExtent l="0" t="0" r="9525" b="9525"/>
            <wp:docPr id="127" name="Рисунок 127" descr="http://www.rpd.univ.kiev.ua/downloads/student/Book_Present/04_Boltsmann/4_5.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http://www.rpd.univ.kiev.ua/downloads/student/Book_Present/04_Boltsmann/4_5.files/image011.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14425" cy="23812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14:anchorId="3BE4F79B" wp14:editId="59FBB944">
            <wp:extent cx="1133475" cy="276225"/>
            <wp:effectExtent l="0" t="0" r="9525" b="9525"/>
            <wp:docPr id="126" name="Рисунок 126" descr="http://www.rpd.univ.kiev.ua/downloads/student/Book_Present/04_Boltsmann/4_5.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http://www.rpd.univ.kiev.ua/downloads/student/Book_Present/04_Boltsmann/4_5.files/image01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33475" cy="27622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14:anchorId="28FF5C3E" wp14:editId="678277A2">
            <wp:extent cx="1104900" cy="238125"/>
            <wp:effectExtent l="0" t="0" r="0" b="9525"/>
            <wp:docPr id="125" name="Рисунок 125" descr="http://www.rpd.univ.kiev.ua/downloads/student/Book_Present/04_Boltsmann/4_5.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http://www.rpd.univ.kiev.ua/downloads/student/Book_Present/04_Boltsmann/4_5.files/image013.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04900" cy="23812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Вираз для таких молекул запишемо як</w:t>
      </w:r>
    </w:p>
    <w:p w:rsidR="00651B15" w:rsidRPr="00651B15" w:rsidRDefault="00651B15" w:rsidP="002C49BE">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5072DE3A" wp14:editId="61C4394D">
            <wp:extent cx="4067175" cy="304800"/>
            <wp:effectExtent l="0" t="0" r="9525" b="0"/>
            <wp:docPr id="124" name="Рисунок 124" descr="http://www.rpd.univ.kiev.ua/downloads/student/Book_Present/04_Boltsmann/4_5.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http://www.rpd.univ.kiev.ua/downloads/student/Book_Present/04_Boltsmann/4_5.files/image014.gif"/>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4067175" cy="304800"/>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(4.5.5)</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 xml:space="preserve">Скориставшись розподілами Максвелла і </w:t>
      </w:r>
      <w:proofErr w:type="spellStart"/>
      <w:r w:rsidRPr="00651B15">
        <w:rPr>
          <w:rFonts w:ascii="Times New Roman" w:eastAsia="Times New Roman" w:hAnsi="Times New Roman" w:cs="Times New Roman"/>
          <w:color w:val="000000"/>
          <w:sz w:val="28"/>
          <w:szCs w:val="28"/>
          <w:lang w:val="uk-UA" w:eastAsia="ru-RU"/>
        </w:rPr>
        <w:t>Больцмана</w:t>
      </w:r>
      <w:proofErr w:type="spellEnd"/>
      <w:r w:rsidRPr="00651B15">
        <w:rPr>
          <w:rFonts w:ascii="Times New Roman" w:eastAsia="Times New Roman" w:hAnsi="Times New Roman" w:cs="Times New Roman"/>
          <w:color w:val="000000"/>
          <w:sz w:val="28"/>
          <w:szCs w:val="28"/>
          <w:lang w:val="uk-UA" w:eastAsia="ru-RU"/>
        </w:rPr>
        <w:t>, отримаємо</w:t>
      </w:r>
    </w:p>
    <w:p w:rsidR="00651B15" w:rsidRPr="00651B15" w:rsidRDefault="00651B15" w:rsidP="002C49BE">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067BBEE9" wp14:editId="5457A851">
            <wp:extent cx="4648200" cy="923925"/>
            <wp:effectExtent l="0" t="0" r="0" b="9525"/>
            <wp:docPr id="123" name="Рисунок 123" descr="http://www.rpd.univ.kiev.ua/downloads/student/Book_Present/04_Boltsmann/4_5.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descr="http://www.rpd.univ.kiev.ua/downloads/student/Book_Present/04_Boltsmann/4_5.files/image015.gif"/>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4648200" cy="92392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(4.5.6) </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або оскільки  </w:t>
      </w:r>
      <w:r>
        <w:rPr>
          <w:rFonts w:ascii="Times New Roman" w:eastAsia="Times New Roman" w:hAnsi="Times New Roman" w:cs="Times New Roman"/>
          <w:noProof/>
          <w:color w:val="000000"/>
          <w:sz w:val="28"/>
          <w:szCs w:val="28"/>
          <w:vertAlign w:val="subscript"/>
          <w:lang w:eastAsia="ru-RU"/>
        </w:rPr>
        <w:drawing>
          <wp:inline distT="0" distB="0" distL="0" distR="0">
            <wp:extent cx="1019175" cy="447675"/>
            <wp:effectExtent l="0" t="0" r="9525" b="9525"/>
            <wp:docPr id="122" name="Рисунок 122" descr="http://www.rpd.univ.kiev.ua/downloads/student/Book_Present/04_Boltsmann/4_5.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http://www.rpd.univ.kiev.ua/downloads/student/Book_Present/04_Boltsmann/4_5.files/image016.gif"/>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1019175" cy="44767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рівняння набуває вигляду</w:t>
      </w:r>
    </w:p>
    <w:p w:rsidR="00651B15" w:rsidRPr="002C49BE" w:rsidRDefault="00651B15" w:rsidP="002C49BE">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436CD27B" wp14:editId="40D37F6B">
            <wp:extent cx="4010025" cy="609600"/>
            <wp:effectExtent l="0" t="0" r="9525" b="0"/>
            <wp:docPr id="121" name="Рисунок 121" descr="http://www.rpd.univ.kiev.ua/downloads/student/Book_Present/04_Boltsmann/4_5.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http://www.rpd.univ.kiev.ua/downloads/student/Book_Present/04_Boltsmann/4_5.files/image017.gif"/>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4010025" cy="609600"/>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(4.5.7)</w:t>
      </w:r>
    </w:p>
    <w:p w:rsidR="00651B15" w:rsidRPr="00651B15" w:rsidRDefault="00651B15" w:rsidP="00651B15">
      <w:pPr>
        <w:keepNext/>
        <w:spacing w:after="0" w:line="240" w:lineRule="auto"/>
        <w:jc w:val="both"/>
        <w:outlineLvl w:val="0"/>
        <w:rPr>
          <w:rFonts w:ascii="Times New Roman" w:eastAsia="Times New Roman" w:hAnsi="Times New Roman" w:cs="Times New Roman"/>
          <w:b/>
          <w:bCs/>
          <w:color w:val="000000"/>
          <w:kern w:val="36"/>
          <w:sz w:val="28"/>
          <w:szCs w:val="28"/>
          <w:lang w:eastAsia="ru-RU"/>
        </w:rPr>
      </w:pPr>
      <w:r w:rsidRPr="00651B15">
        <w:rPr>
          <w:rFonts w:ascii="Times New Roman" w:eastAsia="Times New Roman" w:hAnsi="Times New Roman" w:cs="Times New Roman"/>
          <w:color w:val="000000"/>
          <w:kern w:val="36"/>
          <w:sz w:val="28"/>
          <w:szCs w:val="28"/>
          <w:lang w:val="uk-UA" w:eastAsia="ru-RU"/>
        </w:rPr>
        <w:t>Цей вираз вже є </w:t>
      </w:r>
      <w:r w:rsidRPr="00651B15">
        <w:rPr>
          <w:rFonts w:ascii="Times New Roman" w:eastAsia="Times New Roman" w:hAnsi="Times New Roman" w:cs="Times New Roman"/>
          <w:b/>
          <w:bCs/>
          <w:color w:val="000000"/>
          <w:kern w:val="36"/>
          <w:sz w:val="28"/>
          <w:szCs w:val="28"/>
          <w:u w:val="single"/>
          <w:lang w:val="uk-UA" w:eastAsia="ru-RU"/>
        </w:rPr>
        <w:t xml:space="preserve">розподілом </w:t>
      </w:r>
      <w:proofErr w:type="spellStart"/>
      <w:r w:rsidRPr="00651B15">
        <w:rPr>
          <w:rFonts w:ascii="Times New Roman" w:eastAsia="Times New Roman" w:hAnsi="Times New Roman" w:cs="Times New Roman"/>
          <w:b/>
          <w:bCs/>
          <w:color w:val="000000"/>
          <w:kern w:val="36"/>
          <w:sz w:val="28"/>
          <w:szCs w:val="28"/>
          <w:u w:val="single"/>
          <w:lang w:val="uk-UA" w:eastAsia="ru-RU"/>
        </w:rPr>
        <w:t>Максвелла-Больцмана</w:t>
      </w:r>
      <w:proofErr w:type="spellEnd"/>
      <w:r w:rsidRPr="00651B15">
        <w:rPr>
          <w:rFonts w:ascii="Times New Roman" w:eastAsia="Times New Roman" w:hAnsi="Times New Roman" w:cs="Times New Roman"/>
          <w:b/>
          <w:bCs/>
          <w:color w:val="000000"/>
          <w:kern w:val="36"/>
          <w:sz w:val="28"/>
          <w:szCs w:val="28"/>
          <w:u w:val="single"/>
          <w:lang w:val="uk-UA" w:eastAsia="ru-RU"/>
        </w:rPr>
        <w:t xml:space="preserve"> молекул за швидкостями та у полі сил</w:t>
      </w:r>
      <w:r w:rsidRPr="00651B15">
        <w:rPr>
          <w:rFonts w:ascii="Times New Roman" w:eastAsia="Times New Roman" w:hAnsi="Times New Roman" w:cs="Times New Roman"/>
          <w:color w:val="000000"/>
          <w:kern w:val="36"/>
          <w:sz w:val="28"/>
          <w:szCs w:val="28"/>
          <w:lang w:val="uk-UA" w:eastAsia="ru-RU"/>
        </w:rPr>
        <w:t>.</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 xml:space="preserve">          Легко показати, що із цього розподілу можна отримати окремо розподіли Максвелла та </w:t>
      </w:r>
      <w:proofErr w:type="spellStart"/>
      <w:r w:rsidRPr="00651B15">
        <w:rPr>
          <w:rFonts w:ascii="Times New Roman" w:eastAsia="Times New Roman" w:hAnsi="Times New Roman" w:cs="Times New Roman"/>
          <w:color w:val="000000"/>
          <w:sz w:val="28"/>
          <w:szCs w:val="28"/>
          <w:lang w:val="uk-UA" w:eastAsia="ru-RU"/>
        </w:rPr>
        <w:t>Больцмана</w:t>
      </w:r>
      <w:proofErr w:type="spellEnd"/>
      <w:r w:rsidRPr="00651B15">
        <w:rPr>
          <w:rFonts w:ascii="Times New Roman" w:eastAsia="Times New Roman" w:hAnsi="Times New Roman" w:cs="Times New Roman"/>
          <w:color w:val="000000"/>
          <w:sz w:val="28"/>
          <w:szCs w:val="28"/>
          <w:lang w:val="uk-UA" w:eastAsia="ru-RU"/>
        </w:rPr>
        <w:t xml:space="preserve">. Знайдемо кількість молекул у одиниці об’єму з усіма можливими швидкостями за наявності потенціального поля. Для цього </w:t>
      </w:r>
      <w:proofErr w:type="spellStart"/>
      <w:r w:rsidRPr="00651B15">
        <w:rPr>
          <w:rFonts w:ascii="Times New Roman" w:eastAsia="Times New Roman" w:hAnsi="Times New Roman" w:cs="Times New Roman"/>
          <w:color w:val="000000"/>
          <w:sz w:val="28"/>
          <w:szCs w:val="28"/>
          <w:lang w:val="uk-UA" w:eastAsia="ru-RU"/>
        </w:rPr>
        <w:t>проінтегруємо</w:t>
      </w:r>
      <w:proofErr w:type="spellEnd"/>
      <w:r w:rsidRPr="00651B15">
        <w:rPr>
          <w:rFonts w:ascii="Times New Roman" w:eastAsia="Times New Roman" w:hAnsi="Times New Roman" w:cs="Times New Roman"/>
          <w:color w:val="000000"/>
          <w:sz w:val="28"/>
          <w:szCs w:val="28"/>
          <w:lang w:val="uk-UA" w:eastAsia="ru-RU"/>
        </w:rPr>
        <w:t xml:space="preserve"> формулу </w:t>
      </w:r>
      <w:proofErr w:type="spellStart"/>
      <w:r w:rsidRPr="00651B15">
        <w:rPr>
          <w:rFonts w:ascii="Times New Roman" w:eastAsia="Times New Roman" w:hAnsi="Times New Roman" w:cs="Times New Roman"/>
          <w:color w:val="000000"/>
          <w:sz w:val="28"/>
          <w:szCs w:val="28"/>
          <w:lang w:val="uk-UA" w:eastAsia="ru-RU"/>
        </w:rPr>
        <w:t>Максвелла-Больцмана</w:t>
      </w:r>
      <w:proofErr w:type="spellEnd"/>
      <w:r w:rsidRPr="00651B15">
        <w:rPr>
          <w:rFonts w:ascii="Times New Roman" w:eastAsia="Times New Roman" w:hAnsi="Times New Roman" w:cs="Times New Roman"/>
          <w:color w:val="000000"/>
          <w:sz w:val="28"/>
          <w:szCs w:val="28"/>
          <w:lang w:val="uk-UA" w:eastAsia="ru-RU"/>
        </w:rPr>
        <w:t xml:space="preserve"> по всіх можливих  швидкостях</w:t>
      </w:r>
    </w:p>
    <w:p w:rsidR="00651B15" w:rsidRPr="00651B15" w:rsidRDefault="00651B15" w:rsidP="00651B15">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4848225" cy="1381125"/>
            <wp:effectExtent l="0" t="0" r="9525" b="9525"/>
            <wp:docPr id="120" name="Рисунок 120" descr="http://www.rpd.univ.kiev.ua/downloads/student/Book_Present/04_Boltsmann/4_5.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http://www.rpd.univ.kiev.ua/downloads/student/Book_Present/04_Boltsmann/4_5.files/image018.gif"/>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4848225" cy="138112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Скористаємось тим, що інтеграли є інтегралами Пуассона, отже</w:t>
      </w:r>
    </w:p>
    <w:p w:rsidR="00651B15" w:rsidRPr="00651B15" w:rsidRDefault="00651B15" w:rsidP="00651B15">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lastRenderedPageBreak/>
        <w:drawing>
          <wp:inline distT="0" distB="0" distL="0" distR="0">
            <wp:extent cx="3590925" cy="619125"/>
            <wp:effectExtent l="0" t="0" r="9525" b="9525"/>
            <wp:docPr id="119" name="Рисунок 119" descr="http://www.rpd.univ.kiev.ua/downloads/student/Book_Present/04_Boltsmann/4_5.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http://www.rpd.univ.kiev.ua/downloads/student/Book_Present/04_Boltsmann/4_5.files/image019.gif"/>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3590925" cy="61912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w:t>
      </w:r>
    </w:p>
    <w:p w:rsidR="00651B15" w:rsidRPr="00651B15" w:rsidRDefault="00651B15" w:rsidP="00651B15">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2133600" cy="619125"/>
            <wp:effectExtent l="0" t="0" r="0" b="9525"/>
            <wp:docPr id="118" name="Рисунок 118" descr="http://www.rpd.univ.kiev.ua/downloads/student/Book_Present/04_Boltsmann/4_5.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http://www.rpd.univ.kiev.ua/downloads/student/Book_Present/04_Boltsmann/4_5.files/image020.gif"/>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2133600" cy="61912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 xml:space="preserve">          Отримали розподіл </w:t>
      </w:r>
      <w:proofErr w:type="spellStart"/>
      <w:r w:rsidRPr="00651B15">
        <w:rPr>
          <w:rFonts w:ascii="Times New Roman" w:eastAsia="Times New Roman" w:hAnsi="Times New Roman" w:cs="Times New Roman"/>
          <w:color w:val="000000"/>
          <w:sz w:val="28"/>
          <w:szCs w:val="28"/>
          <w:lang w:val="uk-UA" w:eastAsia="ru-RU"/>
        </w:rPr>
        <w:t>Больцмана</w:t>
      </w:r>
      <w:proofErr w:type="spellEnd"/>
      <w:r w:rsidRPr="00651B15">
        <w:rPr>
          <w:rFonts w:ascii="Times New Roman" w:eastAsia="Times New Roman" w:hAnsi="Times New Roman" w:cs="Times New Roman"/>
          <w:color w:val="000000"/>
          <w:sz w:val="28"/>
          <w:szCs w:val="28"/>
          <w:lang w:val="uk-UA" w:eastAsia="ru-RU"/>
        </w:rPr>
        <w:t xml:space="preserve"> (4.2.14). Так само можна від загального виразу (4.5.7) перейти і до розподілу Максвелла. Справді, </w:t>
      </w:r>
      <w:proofErr w:type="spellStart"/>
      <w:r w:rsidRPr="00651B15">
        <w:rPr>
          <w:rFonts w:ascii="Times New Roman" w:eastAsia="Times New Roman" w:hAnsi="Times New Roman" w:cs="Times New Roman"/>
          <w:color w:val="000000"/>
          <w:sz w:val="28"/>
          <w:szCs w:val="28"/>
          <w:lang w:val="uk-UA" w:eastAsia="ru-RU"/>
        </w:rPr>
        <w:t>проінтегруємо</w:t>
      </w:r>
      <w:proofErr w:type="spellEnd"/>
      <w:r w:rsidRPr="00651B15">
        <w:rPr>
          <w:rFonts w:ascii="Times New Roman" w:eastAsia="Times New Roman" w:hAnsi="Times New Roman" w:cs="Times New Roman"/>
          <w:color w:val="000000"/>
          <w:sz w:val="28"/>
          <w:szCs w:val="28"/>
          <w:lang w:val="uk-UA" w:eastAsia="ru-RU"/>
        </w:rPr>
        <w:t xml:space="preserve"> по всіх просторових координатах розподіл за відсутності потенціального поля </w:t>
      </w:r>
      <w:r>
        <w:rPr>
          <w:rFonts w:ascii="Times New Roman" w:eastAsia="Times New Roman" w:hAnsi="Times New Roman" w:cs="Times New Roman"/>
          <w:noProof/>
          <w:color w:val="000000"/>
          <w:sz w:val="28"/>
          <w:szCs w:val="28"/>
          <w:vertAlign w:val="subscript"/>
          <w:lang w:eastAsia="ru-RU"/>
        </w:rPr>
        <w:drawing>
          <wp:inline distT="0" distB="0" distL="0" distR="0">
            <wp:extent cx="695325" cy="238125"/>
            <wp:effectExtent l="0" t="0" r="9525" b="9525"/>
            <wp:docPr id="117" name="Рисунок 117" descr="http://www.rpd.univ.kiev.ua/downloads/student/Book_Present/04_Boltsmann/4_5.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http://www.rpd.univ.kiev.ua/downloads/student/Book_Present/04_Boltsmann/4_5.files/image021.gif"/>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695325" cy="238125"/>
                    </a:xfrm>
                    <a:prstGeom prst="rect">
                      <a:avLst/>
                    </a:prstGeom>
                    <a:noFill/>
                    <a:ln>
                      <a:noFill/>
                    </a:ln>
                  </pic:spPr>
                </pic:pic>
              </a:graphicData>
            </a:graphic>
          </wp:inline>
        </w:drawing>
      </w:r>
    </w:p>
    <w:p w:rsidR="00651B15" w:rsidRPr="00651B15" w:rsidRDefault="00651B15" w:rsidP="00651B15">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4543425" cy="771525"/>
            <wp:effectExtent l="0" t="0" r="9525" b="9525"/>
            <wp:docPr id="116" name="Рисунок 116" descr="http://www.rpd.univ.kiev.ua/downloads/student/Book_Present/04_Boltsmann/4_5.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http://www.rpd.univ.kiev.ua/downloads/student/Book_Present/04_Boltsmann/4_5.files/image022.gif"/>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4543425" cy="77152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w:t>
      </w:r>
    </w:p>
    <w:p w:rsidR="00651B15" w:rsidRPr="00651B15" w:rsidRDefault="00651B15" w:rsidP="002C49BE">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11764C78" wp14:editId="026047ED">
            <wp:extent cx="4229100" cy="657225"/>
            <wp:effectExtent l="0" t="0" r="0" b="9525"/>
            <wp:docPr id="115" name="Рисунок 115" descr="http://www.rpd.univ.kiev.ua/downloads/student/Book_Present/04_Boltsmann/4_5.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http://www.rpd.univ.kiev.ua/downloads/student/Book_Present/04_Boltsmann/4_5.files/image023.gif"/>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4229100" cy="65722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 xml:space="preserve">          Так само із узагальненого розподілу </w:t>
      </w:r>
      <w:proofErr w:type="spellStart"/>
      <w:r w:rsidRPr="00651B15">
        <w:rPr>
          <w:rFonts w:ascii="Times New Roman" w:eastAsia="Times New Roman" w:hAnsi="Times New Roman" w:cs="Times New Roman"/>
          <w:color w:val="000000"/>
          <w:sz w:val="28"/>
          <w:szCs w:val="28"/>
          <w:lang w:val="uk-UA" w:eastAsia="ru-RU"/>
        </w:rPr>
        <w:t>Максвелла-Больцмана</w:t>
      </w:r>
      <w:proofErr w:type="spellEnd"/>
      <w:r w:rsidRPr="00651B15">
        <w:rPr>
          <w:rFonts w:ascii="Times New Roman" w:eastAsia="Times New Roman" w:hAnsi="Times New Roman" w:cs="Times New Roman"/>
          <w:color w:val="000000"/>
          <w:sz w:val="28"/>
          <w:szCs w:val="28"/>
          <w:lang w:val="uk-UA" w:eastAsia="ru-RU"/>
        </w:rPr>
        <w:t xml:space="preserve"> (4.5.7) отримали розподіл Максвелла для проекцій швидкостей (3.2.24).</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          По аналогії з попередніми функціями розподілу, вводять</w:t>
      </w:r>
    </w:p>
    <w:p w:rsidR="00651B15" w:rsidRPr="00651B15" w:rsidRDefault="00651B15" w:rsidP="002C49BE">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400C5DEB" wp14:editId="357BCFF2">
            <wp:extent cx="1076325" cy="485775"/>
            <wp:effectExtent l="0" t="0" r="9525" b="9525"/>
            <wp:docPr id="114" name="Рисунок 114" descr="http://www.rpd.univ.kiev.ua/downloads/student/Book_Present/04_Boltsmann/4_5.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http://www.rpd.univ.kiev.ua/downloads/student/Book_Present/04_Boltsmann/4_5.files/image024.gif"/>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1076325" cy="485775"/>
                    </a:xfrm>
                    <a:prstGeom prst="rect">
                      <a:avLst/>
                    </a:prstGeom>
                    <a:noFill/>
                    <a:ln>
                      <a:noFill/>
                    </a:ln>
                  </pic:spPr>
                </pic:pic>
              </a:graphicData>
            </a:graphic>
          </wp:inline>
        </w:drawing>
      </w:r>
      <w:r w:rsidRPr="00651B15">
        <w:rPr>
          <w:rFonts w:ascii="Times New Roman" w:eastAsia="Times New Roman" w:hAnsi="Times New Roman" w:cs="Times New Roman"/>
          <w:color w:val="000000"/>
          <w:sz w:val="28"/>
          <w:szCs w:val="28"/>
          <w:lang w:val="uk-UA" w:eastAsia="ru-RU"/>
        </w:rPr>
        <w:t>                                                       (4.5.8)  </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b/>
          <w:bCs/>
          <w:color w:val="000000"/>
          <w:sz w:val="28"/>
          <w:szCs w:val="28"/>
          <w:u w:val="single"/>
          <w:lang w:val="uk-UA" w:eastAsia="ru-RU"/>
        </w:rPr>
        <w:t xml:space="preserve">функцію розподілу </w:t>
      </w:r>
      <w:proofErr w:type="spellStart"/>
      <w:r w:rsidRPr="00651B15">
        <w:rPr>
          <w:rFonts w:ascii="Times New Roman" w:eastAsia="Times New Roman" w:hAnsi="Times New Roman" w:cs="Times New Roman"/>
          <w:b/>
          <w:bCs/>
          <w:color w:val="000000"/>
          <w:sz w:val="28"/>
          <w:szCs w:val="28"/>
          <w:u w:val="single"/>
          <w:lang w:val="uk-UA" w:eastAsia="ru-RU"/>
        </w:rPr>
        <w:t>Максвелла-Больцмана</w:t>
      </w:r>
      <w:proofErr w:type="spellEnd"/>
      <w:r w:rsidRPr="00651B15">
        <w:rPr>
          <w:rFonts w:ascii="Times New Roman" w:eastAsia="Times New Roman" w:hAnsi="Times New Roman" w:cs="Times New Roman"/>
          <w:color w:val="000000"/>
          <w:sz w:val="28"/>
          <w:szCs w:val="28"/>
          <w:lang w:val="uk-UA" w:eastAsia="ru-RU"/>
        </w:rPr>
        <w:t>. Веде вона себе монотонно  – із збільшенням енергії вона зменшується.</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68480" behindDoc="0" locked="0" layoutInCell="1" allowOverlap="0">
            <wp:simplePos x="0" y="0"/>
            <wp:positionH relativeFrom="column">
              <wp:align>left</wp:align>
            </wp:positionH>
            <wp:positionV relativeFrom="line">
              <wp:posOffset>0</wp:posOffset>
            </wp:positionV>
            <wp:extent cx="2238375" cy="2400300"/>
            <wp:effectExtent l="0" t="0" r="9525" b="0"/>
            <wp:wrapSquare wrapText="bothSides"/>
            <wp:docPr id="143" name="Рисунок 143" descr="Подпись:  &#10;&#10;Рис.4.5.1. Функція об’єднаного розподілу Максвелла-Больцмана&#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Подпись:  &#10;&#10;Рис.4.5.1. Функція об’єднаного розподілу Максвелла-Больцмана&#10;"/>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2238375" cy="2400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1B15">
        <w:rPr>
          <w:rFonts w:ascii="Times New Roman" w:eastAsia="Times New Roman" w:hAnsi="Times New Roman" w:cs="Times New Roman"/>
          <w:color w:val="000000"/>
          <w:sz w:val="28"/>
          <w:szCs w:val="28"/>
          <w:lang w:val="uk-UA" w:eastAsia="ru-RU"/>
        </w:rPr>
        <w:t xml:space="preserve">          І останні зауваження щодо розподілів Максвелла, </w:t>
      </w:r>
      <w:proofErr w:type="spellStart"/>
      <w:r w:rsidRPr="00651B15">
        <w:rPr>
          <w:rFonts w:ascii="Times New Roman" w:eastAsia="Times New Roman" w:hAnsi="Times New Roman" w:cs="Times New Roman"/>
          <w:color w:val="000000"/>
          <w:sz w:val="28"/>
          <w:szCs w:val="28"/>
          <w:lang w:val="uk-UA" w:eastAsia="ru-RU"/>
        </w:rPr>
        <w:t>Больцмана</w:t>
      </w:r>
      <w:proofErr w:type="spellEnd"/>
      <w:r w:rsidRPr="00651B15">
        <w:rPr>
          <w:rFonts w:ascii="Times New Roman" w:eastAsia="Times New Roman" w:hAnsi="Times New Roman" w:cs="Times New Roman"/>
          <w:color w:val="000000"/>
          <w:sz w:val="28"/>
          <w:szCs w:val="28"/>
          <w:lang w:val="uk-UA" w:eastAsia="ru-RU"/>
        </w:rPr>
        <w:t xml:space="preserve"> та </w:t>
      </w:r>
      <w:proofErr w:type="spellStart"/>
      <w:r w:rsidRPr="00651B15">
        <w:rPr>
          <w:rFonts w:ascii="Times New Roman" w:eastAsia="Times New Roman" w:hAnsi="Times New Roman" w:cs="Times New Roman"/>
          <w:color w:val="000000"/>
          <w:sz w:val="28"/>
          <w:szCs w:val="28"/>
          <w:lang w:val="uk-UA" w:eastAsia="ru-RU"/>
        </w:rPr>
        <w:t>Максвелла-Больцмана</w:t>
      </w:r>
      <w:proofErr w:type="spellEnd"/>
      <w:r w:rsidRPr="00651B15">
        <w:rPr>
          <w:rFonts w:ascii="Times New Roman" w:eastAsia="Times New Roman" w:hAnsi="Times New Roman" w:cs="Times New Roman"/>
          <w:color w:val="000000"/>
          <w:sz w:val="28"/>
          <w:szCs w:val="28"/>
          <w:lang w:val="uk-UA" w:eastAsia="ru-RU"/>
        </w:rPr>
        <w:t xml:space="preserve">. Вони отримані у припущенні, що рух молекул газу описується законами класичної механіки, де частинки можна відрізнити одну від одної. Тобто, якщо дві молекули помінялись місцями, то це змінює </w:t>
      </w:r>
      <w:proofErr w:type="spellStart"/>
      <w:r w:rsidRPr="00651B15">
        <w:rPr>
          <w:rFonts w:ascii="Times New Roman" w:eastAsia="Times New Roman" w:hAnsi="Times New Roman" w:cs="Times New Roman"/>
          <w:color w:val="000000"/>
          <w:sz w:val="28"/>
          <w:szCs w:val="28"/>
          <w:lang w:val="uk-UA" w:eastAsia="ru-RU"/>
        </w:rPr>
        <w:t>мікростан</w:t>
      </w:r>
      <w:proofErr w:type="spellEnd"/>
      <w:r w:rsidRPr="00651B15">
        <w:rPr>
          <w:rFonts w:ascii="Times New Roman" w:eastAsia="Times New Roman" w:hAnsi="Times New Roman" w:cs="Times New Roman"/>
          <w:color w:val="000000"/>
          <w:sz w:val="28"/>
          <w:szCs w:val="28"/>
          <w:lang w:val="uk-UA" w:eastAsia="ru-RU"/>
        </w:rPr>
        <w:t xml:space="preserve"> системи.</w:t>
      </w:r>
    </w:p>
    <w:p w:rsidR="00651B15" w:rsidRPr="00651B15" w:rsidRDefault="00651B15" w:rsidP="00651B15">
      <w:pPr>
        <w:spacing w:after="0" w:line="240" w:lineRule="auto"/>
        <w:jc w:val="both"/>
        <w:rPr>
          <w:rFonts w:ascii="Times New Roman" w:eastAsia="Times New Roman" w:hAnsi="Times New Roman" w:cs="Times New Roman"/>
          <w:color w:val="000000"/>
          <w:sz w:val="28"/>
          <w:szCs w:val="28"/>
          <w:lang w:eastAsia="ru-RU"/>
        </w:rPr>
      </w:pPr>
      <w:r w:rsidRPr="00651B15">
        <w:rPr>
          <w:rFonts w:ascii="Times New Roman" w:eastAsia="Times New Roman" w:hAnsi="Times New Roman" w:cs="Times New Roman"/>
          <w:color w:val="000000"/>
          <w:sz w:val="28"/>
          <w:szCs w:val="28"/>
          <w:lang w:val="uk-UA" w:eastAsia="ru-RU"/>
        </w:rPr>
        <w:t>          На відміну від класичної статистики, яку ми досі розглядали, квантова статистика розглядає розподіл тотожних частинок за квантовими станами. Ми все розглядали для молекул, але якщо є сукупність частинок, до якої можна застосувати вимоги ідеального газу, яка рухається, співударяється, до неї можна частково застосувати отримані результати. Існують поняття електронний газ, фононний газ.</w:t>
      </w:r>
    </w:p>
    <w:p w:rsidR="00651B15" w:rsidRDefault="00651B15" w:rsidP="002C49BE">
      <w:pPr>
        <w:pStyle w:val="a5"/>
        <w:spacing w:before="0" w:beforeAutospacing="0" w:after="0" w:afterAutospacing="0"/>
        <w:jc w:val="both"/>
        <w:rPr>
          <w:color w:val="000000"/>
          <w:sz w:val="28"/>
          <w:szCs w:val="28"/>
        </w:rPr>
      </w:pPr>
      <w:r>
        <w:rPr>
          <w:b/>
          <w:bCs/>
          <w:color w:val="000000"/>
          <w:sz w:val="28"/>
          <w:szCs w:val="28"/>
          <w:lang w:val="uk-UA"/>
        </w:rPr>
        <w:t xml:space="preserve">4.6. Розподіл </w:t>
      </w:r>
      <w:proofErr w:type="spellStart"/>
      <w:r>
        <w:rPr>
          <w:b/>
          <w:bCs/>
          <w:color w:val="000000"/>
          <w:sz w:val="28"/>
          <w:szCs w:val="28"/>
          <w:lang w:val="uk-UA"/>
        </w:rPr>
        <w:t>Максвелла-Больцмана</w:t>
      </w:r>
      <w:proofErr w:type="spellEnd"/>
      <w:r>
        <w:rPr>
          <w:b/>
          <w:bCs/>
          <w:color w:val="000000"/>
          <w:sz w:val="28"/>
          <w:szCs w:val="28"/>
          <w:lang w:val="uk-UA"/>
        </w:rPr>
        <w:t xml:space="preserve"> і квантові статистики</w:t>
      </w:r>
      <w:r>
        <w:rPr>
          <w:color w:val="000000"/>
          <w:sz w:val="28"/>
          <w:szCs w:val="28"/>
          <w:lang w:val="uk-UA"/>
        </w:rPr>
        <w:t> </w:t>
      </w:r>
    </w:p>
    <w:p w:rsidR="00651B15" w:rsidRDefault="00651B15" w:rsidP="00651B15">
      <w:pPr>
        <w:pStyle w:val="a5"/>
        <w:spacing w:before="0" w:beforeAutospacing="0" w:after="0" w:afterAutospacing="0"/>
        <w:ind w:firstLine="720"/>
        <w:jc w:val="both"/>
        <w:rPr>
          <w:color w:val="000000"/>
          <w:sz w:val="28"/>
          <w:szCs w:val="28"/>
        </w:rPr>
      </w:pPr>
      <w:r>
        <w:rPr>
          <w:color w:val="000000"/>
          <w:sz w:val="28"/>
          <w:szCs w:val="28"/>
          <w:lang w:val="uk-UA"/>
        </w:rPr>
        <w:t>Поняття квантового стану є найголовнішим у квантовій теорії. К</w:t>
      </w:r>
      <w:r>
        <w:rPr>
          <w:color w:val="000000"/>
          <w:sz w:val="28"/>
          <w:szCs w:val="28"/>
          <w:u w:val="single"/>
          <w:lang w:val="uk-UA"/>
        </w:rPr>
        <w:t>вантовий стан</w:t>
      </w:r>
      <w:r>
        <w:rPr>
          <w:rStyle w:val="apple-converted-space"/>
          <w:color w:val="000000"/>
          <w:sz w:val="28"/>
          <w:szCs w:val="28"/>
          <w:lang w:val="uk-UA"/>
        </w:rPr>
        <w:t> </w:t>
      </w:r>
      <w:r>
        <w:rPr>
          <w:color w:val="000000"/>
          <w:sz w:val="28"/>
          <w:szCs w:val="28"/>
          <w:lang w:val="uk-UA"/>
        </w:rPr>
        <w:t xml:space="preserve">характеризується певним набором чисел, які </w:t>
      </w:r>
      <w:proofErr w:type="spellStart"/>
      <w:r>
        <w:rPr>
          <w:color w:val="000000"/>
          <w:sz w:val="28"/>
          <w:szCs w:val="28"/>
          <w:lang w:val="uk-UA"/>
        </w:rPr>
        <w:lastRenderedPageBreak/>
        <w:t>називають</w:t>
      </w:r>
      <w:r>
        <w:rPr>
          <w:color w:val="000000"/>
          <w:sz w:val="28"/>
          <w:szCs w:val="28"/>
          <w:u w:val="single"/>
          <w:lang w:val="uk-UA"/>
        </w:rPr>
        <w:t>квантовими</w:t>
      </w:r>
      <w:proofErr w:type="spellEnd"/>
      <w:r>
        <w:rPr>
          <w:color w:val="000000"/>
          <w:sz w:val="28"/>
          <w:szCs w:val="28"/>
          <w:u w:val="single"/>
          <w:lang w:val="uk-UA"/>
        </w:rPr>
        <w:t xml:space="preserve"> числами</w:t>
      </w:r>
      <w:r>
        <w:rPr>
          <w:color w:val="000000"/>
          <w:sz w:val="28"/>
          <w:szCs w:val="28"/>
          <w:lang w:val="uk-UA"/>
        </w:rPr>
        <w:t>. Деякі квантові числа можуть бути пов’язані із енергією, інші – з іншими параметрами.</w:t>
      </w:r>
    </w:p>
    <w:p w:rsidR="00651B15" w:rsidRDefault="00651B15" w:rsidP="002C49BE">
      <w:pPr>
        <w:pStyle w:val="a5"/>
        <w:spacing w:before="0" w:beforeAutospacing="0" w:after="0" w:afterAutospacing="0"/>
        <w:ind w:firstLine="720"/>
        <w:jc w:val="both"/>
        <w:rPr>
          <w:color w:val="000000"/>
          <w:sz w:val="28"/>
          <w:szCs w:val="28"/>
        </w:rPr>
      </w:pPr>
      <w:r>
        <w:rPr>
          <w:color w:val="000000"/>
          <w:sz w:val="28"/>
          <w:szCs w:val="28"/>
          <w:lang w:val="uk-UA"/>
        </w:rPr>
        <w:t>Сподіваюсь, ви знаєте, що елементарним частинкам властивий власний момент імпульсу, який має квантову природу і не пов’язаний з переміщенням частинки як цілого. Квадрат цього моменту дорівнює</w:t>
      </w:r>
    </w:p>
    <w:p w:rsidR="00651B15" w:rsidRDefault="00651B15" w:rsidP="002C49BE">
      <w:pPr>
        <w:pStyle w:val="a5"/>
        <w:spacing w:before="0" w:beforeAutospacing="0" w:after="0" w:afterAutospacing="0"/>
        <w:jc w:val="right"/>
        <w:rPr>
          <w:color w:val="000000"/>
          <w:sz w:val="28"/>
          <w:szCs w:val="28"/>
        </w:rPr>
      </w:pPr>
      <w:r>
        <w:rPr>
          <w:noProof/>
          <w:color w:val="000000"/>
          <w:sz w:val="28"/>
          <w:szCs w:val="28"/>
          <w:vertAlign w:val="subscript"/>
        </w:rPr>
        <w:drawing>
          <wp:inline distT="0" distB="0" distL="0" distR="0" wp14:anchorId="54C3CA46" wp14:editId="7633AF9A">
            <wp:extent cx="990600" cy="304800"/>
            <wp:effectExtent l="0" t="0" r="0" b="0"/>
            <wp:docPr id="155" name="Рисунок 155" descr="http://www.rpd.univ.kiev.ua/downloads/student/Book_Present/04_Boltsmann/4_6.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descr="http://www.rpd.univ.kiev.ua/downloads/student/Book_Present/04_Boltsmann/4_6.files/image001.gif"/>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Pr>
          <w:color w:val="000000"/>
          <w:sz w:val="28"/>
          <w:szCs w:val="28"/>
          <w:lang w:val="uk-UA"/>
        </w:rPr>
        <w:t>,                                                      (4.6.1) </w:t>
      </w:r>
    </w:p>
    <w:p w:rsidR="00651B15" w:rsidRDefault="00651B15" w:rsidP="00651B15">
      <w:pPr>
        <w:pStyle w:val="a5"/>
        <w:spacing w:before="0" w:beforeAutospacing="0" w:after="0" w:afterAutospacing="0"/>
        <w:jc w:val="both"/>
        <w:rPr>
          <w:color w:val="000000"/>
          <w:sz w:val="28"/>
          <w:szCs w:val="28"/>
        </w:rPr>
      </w:pPr>
      <w:r>
        <w:rPr>
          <w:color w:val="000000"/>
          <w:sz w:val="28"/>
          <w:szCs w:val="28"/>
          <w:lang w:val="uk-UA"/>
        </w:rPr>
        <w:t>де</w:t>
      </w:r>
      <w:r>
        <w:rPr>
          <w:rStyle w:val="apple-converted-space"/>
          <w:color w:val="000000"/>
          <w:sz w:val="28"/>
          <w:szCs w:val="28"/>
          <w:lang w:val="uk-UA"/>
        </w:rPr>
        <w:t> </w:t>
      </w:r>
      <w:r>
        <w:rPr>
          <w:noProof/>
          <w:color w:val="000000"/>
          <w:sz w:val="28"/>
          <w:szCs w:val="28"/>
          <w:vertAlign w:val="subscript"/>
        </w:rPr>
        <w:drawing>
          <wp:inline distT="0" distB="0" distL="0" distR="0">
            <wp:extent cx="676275" cy="238125"/>
            <wp:effectExtent l="0" t="0" r="9525" b="9525"/>
            <wp:docPr id="154" name="Рисунок 154" descr="http://www.rpd.univ.kiev.ua/downloads/student/Book_Present/04_Boltsmann/4_6.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http://www.rpd.univ.kiev.ua/downloads/student/Book_Present/04_Boltsmann/4_6.files/image002.gif"/>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Pr>
          <w:color w:val="000000"/>
          <w:sz w:val="28"/>
          <w:szCs w:val="28"/>
          <w:lang w:val="uk-UA"/>
        </w:rPr>
        <w:t>, а</w:t>
      </w:r>
      <w:r>
        <w:rPr>
          <w:rStyle w:val="apple-converted-space"/>
          <w:color w:val="000000"/>
          <w:sz w:val="28"/>
          <w:szCs w:val="28"/>
          <w:lang w:val="uk-UA"/>
        </w:rPr>
        <w:t> </w:t>
      </w:r>
      <w:r>
        <w:rPr>
          <w:noProof/>
          <w:color w:val="000000"/>
          <w:sz w:val="28"/>
          <w:szCs w:val="28"/>
          <w:vertAlign w:val="subscript"/>
        </w:rPr>
        <w:drawing>
          <wp:inline distT="0" distB="0" distL="0" distR="0">
            <wp:extent cx="257175" cy="152400"/>
            <wp:effectExtent l="0" t="0" r="9525" b="0"/>
            <wp:docPr id="153" name="Рисунок 153" descr="http://www.rpd.univ.kiev.ua/downloads/student/Book_Present/04_Boltsmann/4_6.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descr="http://www.rpd.univ.kiev.ua/downloads/student/Book_Present/04_Boltsmann/4_6.files/image003.gif"/>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257175" cy="152400"/>
                    </a:xfrm>
                    <a:prstGeom prst="rect">
                      <a:avLst/>
                    </a:prstGeom>
                    <a:noFill/>
                    <a:ln>
                      <a:noFill/>
                    </a:ln>
                  </pic:spPr>
                </pic:pic>
              </a:graphicData>
            </a:graphic>
          </wp:inline>
        </w:drawing>
      </w:r>
      <w:r>
        <w:rPr>
          <w:color w:val="000000"/>
          <w:sz w:val="28"/>
          <w:szCs w:val="28"/>
          <w:lang w:val="uk-UA"/>
        </w:rPr>
        <w:t>квантове число, яке називається</w:t>
      </w:r>
      <w:r>
        <w:rPr>
          <w:rStyle w:val="apple-converted-space"/>
          <w:color w:val="000000"/>
          <w:sz w:val="28"/>
          <w:szCs w:val="28"/>
          <w:lang w:val="uk-UA"/>
        </w:rPr>
        <w:t> </w:t>
      </w:r>
      <w:r>
        <w:rPr>
          <w:b/>
          <w:bCs/>
          <w:color w:val="000000"/>
          <w:sz w:val="28"/>
          <w:szCs w:val="28"/>
          <w:u w:val="single"/>
          <w:lang w:val="uk-UA"/>
        </w:rPr>
        <w:t>спіном</w:t>
      </w:r>
      <w:r>
        <w:rPr>
          <w:color w:val="000000"/>
          <w:sz w:val="28"/>
          <w:szCs w:val="28"/>
          <w:lang w:val="uk-UA"/>
        </w:rPr>
        <w:t xml:space="preserve">, і може набувати лише цілих та </w:t>
      </w:r>
      <w:proofErr w:type="spellStart"/>
      <w:r>
        <w:rPr>
          <w:color w:val="000000"/>
          <w:sz w:val="28"/>
          <w:szCs w:val="28"/>
          <w:lang w:val="uk-UA"/>
        </w:rPr>
        <w:t>напівцілих</w:t>
      </w:r>
      <w:proofErr w:type="spellEnd"/>
      <w:r>
        <w:rPr>
          <w:color w:val="000000"/>
          <w:sz w:val="28"/>
          <w:szCs w:val="28"/>
          <w:lang w:val="uk-UA"/>
        </w:rPr>
        <w:t xml:space="preserve"> значень</w:t>
      </w:r>
      <w:r>
        <w:rPr>
          <w:rStyle w:val="apple-converted-space"/>
          <w:color w:val="000000"/>
          <w:sz w:val="28"/>
          <w:szCs w:val="28"/>
          <w:lang w:val="uk-UA"/>
        </w:rPr>
        <w:t> </w:t>
      </w:r>
      <w:r>
        <w:rPr>
          <w:noProof/>
          <w:color w:val="000000"/>
          <w:sz w:val="28"/>
          <w:szCs w:val="28"/>
          <w:vertAlign w:val="subscript"/>
        </w:rPr>
        <w:drawing>
          <wp:inline distT="0" distB="0" distL="0" distR="0">
            <wp:extent cx="1295400" cy="495300"/>
            <wp:effectExtent l="0" t="0" r="0" b="0"/>
            <wp:docPr id="152" name="Рисунок 152" descr="http://www.rpd.univ.kiev.ua/downloads/student/Book_Present/04_Boltsmann/4_6.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http://www.rpd.univ.kiev.ua/downloads/student/Book_Present/04_Boltsmann/4_6.files/image004.gif"/>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1295400" cy="495300"/>
                    </a:xfrm>
                    <a:prstGeom prst="rect">
                      <a:avLst/>
                    </a:prstGeom>
                    <a:noFill/>
                    <a:ln>
                      <a:noFill/>
                    </a:ln>
                  </pic:spPr>
                </pic:pic>
              </a:graphicData>
            </a:graphic>
          </wp:inline>
        </w:drawing>
      </w:r>
      <w:r>
        <w:rPr>
          <w:color w:val="000000"/>
          <w:sz w:val="28"/>
          <w:szCs w:val="28"/>
          <w:lang w:val="uk-UA"/>
        </w:rPr>
        <w:t xml:space="preserve">. В залежності від значення спіну у кожному квантовому стані може бути або багато частинок (з цілим спіном), або лише одна (з </w:t>
      </w:r>
      <w:proofErr w:type="spellStart"/>
      <w:r>
        <w:rPr>
          <w:color w:val="000000"/>
          <w:sz w:val="28"/>
          <w:szCs w:val="28"/>
          <w:lang w:val="uk-UA"/>
        </w:rPr>
        <w:t>напівцілим</w:t>
      </w:r>
      <w:proofErr w:type="spellEnd"/>
      <w:r>
        <w:rPr>
          <w:color w:val="000000"/>
          <w:sz w:val="28"/>
          <w:szCs w:val="28"/>
          <w:lang w:val="uk-UA"/>
        </w:rPr>
        <w:t xml:space="preserve"> спіном).</w:t>
      </w:r>
    </w:p>
    <w:p w:rsidR="00651B15" w:rsidRDefault="00651B15" w:rsidP="00651B15">
      <w:pPr>
        <w:pStyle w:val="a5"/>
        <w:spacing w:before="0" w:beforeAutospacing="0" w:after="0" w:afterAutospacing="0"/>
        <w:jc w:val="both"/>
        <w:rPr>
          <w:color w:val="000000"/>
          <w:sz w:val="28"/>
          <w:szCs w:val="28"/>
        </w:rPr>
      </w:pPr>
      <w:r>
        <w:rPr>
          <w:color w:val="000000"/>
          <w:sz w:val="28"/>
          <w:szCs w:val="28"/>
          <w:lang w:val="uk-UA"/>
        </w:rPr>
        <w:t xml:space="preserve">          Основних квантових статистик дві – </w:t>
      </w:r>
      <w:proofErr w:type="spellStart"/>
      <w:r>
        <w:rPr>
          <w:color w:val="000000"/>
          <w:sz w:val="28"/>
          <w:szCs w:val="28"/>
          <w:lang w:val="uk-UA"/>
        </w:rPr>
        <w:t>Бозе-Ейнштейна</w:t>
      </w:r>
      <w:proofErr w:type="spellEnd"/>
      <w:r>
        <w:rPr>
          <w:color w:val="000000"/>
          <w:sz w:val="28"/>
          <w:szCs w:val="28"/>
          <w:lang w:val="uk-UA"/>
        </w:rPr>
        <w:t xml:space="preserve"> та Фермі-Дірака. Підпорядкованість частинки якійсь із цих статистик визначається саме спіном. Частинки із цілим спіном описуються статистикою </w:t>
      </w:r>
      <w:proofErr w:type="spellStart"/>
      <w:r>
        <w:rPr>
          <w:color w:val="000000"/>
          <w:sz w:val="28"/>
          <w:szCs w:val="28"/>
          <w:lang w:val="uk-UA"/>
        </w:rPr>
        <w:t>Бозе-Ейнштейна</w:t>
      </w:r>
      <w:proofErr w:type="spellEnd"/>
      <w:r>
        <w:rPr>
          <w:color w:val="000000"/>
          <w:sz w:val="28"/>
          <w:szCs w:val="28"/>
          <w:lang w:val="uk-UA"/>
        </w:rPr>
        <w:t xml:space="preserve">, а з </w:t>
      </w:r>
      <w:proofErr w:type="spellStart"/>
      <w:r>
        <w:rPr>
          <w:color w:val="000000"/>
          <w:sz w:val="28"/>
          <w:szCs w:val="28"/>
          <w:lang w:val="uk-UA"/>
        </w:rPr>
        <w:t>напівцілим</w:t>
      </w:r>
      <w:proofErr w:type="spellEnd"/>
      <w:r>
        <w:rPr>
          <w:color w:val="000000"/>
          <w:sz w:val="28"/>
          <w:szCs w:val="28"/>
          <w:lang w:val="uk-UA"/>
        </w:rPr>
        <w:t xml:space="preserve"> – Фермі-Дірака.</w:t>
      </w:r>
    </w:p>
    <w:p w:rsidR="00651B15" w:rsidRPr="002C49BE" w:rsidRDefault="00651B15" w:rsidP="00651B15">
      <w:pPr>
        <w:pStyle w:val="a5"/>
        <w:spacing w:before="0" w:beforeAutospacing="0" w:after="0" w:afterAutospacing="0"/>
        <w:jc w:val="both"/>
        <w:rPr>
          <w:color w:val="000000"/>
          <w:sz w:val="28"/>
          <w:szCs w:val="28"/>
          <w:lang w:val="uk-UA"/>
        </w:rPr>
      </w:pPr>
      <w:r>
        <w:rPr>
          <w:b/>
          <w:bCs/>
          <w:color w:val="000000"/>
          <w:sz w:val="28"/>
          <w:szCs w:val="28"/>
          <w:u w:val="single"/>
          <w:lang w:val="uk-UA"/>
        </w:rPr>
        <w:t xml:space="preserve">Статистика </w:t>
      </w:r>
      <w:proofErr w:type="spellStart"/>
      <w:r>
        <w:rPr>
          <w:b/>
          <w:bCs/>
          <w:color w:val="000000"/>
          <w:sz w:val="28"/>
          <w:szCs w:val="28"/>
          <w:u w:val="single"/>
          <w:lang w:val="uk-UA"/>
        </w:rPr>
        <w:t>Бозе-Ейнштейна</w:t>
      </w:r>
      <w:proofErr w:type="spellEnd"/>
      <w:r>
        <w:rPr>
          <w:color w:val="000000"/>
          <w:sz w:val="28"/>
          <w:szCs w:val="28"/>
          <w:lang w:val="uk-UA"/>
        </w:rPr>
        <w:t>. Їй підпорядковані фотони (кванти світла), фонони (кванти коливань кристалічної ґратки),</w:t>
      </w:r>
      <w:r>
        <w:rPr>
          <w:rStyle w:val="apple-converted-space"/>
          <w:color w:val="000000"/>
          <w:sz w:val="28"/>
          <w:szCs w:val="28"/>
          <w:lang w:val="uk-UA"/>
        </w:rPr>
        <w:t> </w:t>
      </w:r>
      <w:r>
        <w:rPr>
          <w:noProof/>
          <w:color w:val="000000"/>
          <w:sz w:val="28"/>
          <w:szCs w:val="28"/>
          <w:vertAlign w:val="subscript"/>
        </w:rPr>
        <w:drawing>
          <wp:inline distT="0" distB="0" distL="0" distR="0">
            <wp:extent cx="295275" cy="152400"/>
            <wp:effectExtent l="0" t="0" r="9525" b="0"/>
            <wp:docPr id="151" name="Рисунок 151" descr="http://www.rpd.univ.kiev.ua/downloads/student/Book_Present/04_Boltsmann/4_6.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descr="http://www.rpd.univ.kiev.ua/downloads/student/Book_Present/04_Boltsmann/4_6.files/image005.gif"/>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Pr>
          <w:color w:val="000000"/>
          <w:sz w:val="28"/>
          <w:szCs w:val="28"/>
          <w:lang w:val="uk-UA"/>
        </w:rPr>
        <w:t xml:space="preserve">мезоні. Всі вони мають </w:t>
      </w:r>
      <w:proofErr w:type="spellStart"/>
      <w:r>
        <w:rPr>
          <w:color w:val="000000"/>
          <w:sz w:val="28"/>
          <w:szCs w:val="28"/>
          <w:lang w:val="uk-UA"/>
        </w:rPr>
        <w:t>назву</w:t>
      </w:r>
      <w:r>
        <w:rPr>
          <w:rStyle w:val="apple-converted-space"/>
          <w:color w:val="000000"/>
          <w:sz w:val="28"/>
          <w:szCs w:val="28"/>
          <w:lang w:val="uk-UA"/>
        </w:rPr>
        <w:t> </w:t>
      </w:r>
      <w:r>
        <w:rPr>
          <w:b/>
          <w:bCs/>
          <w:color w:val="000000"/>
          <w:sz w:val="28"/>
          <w:szCs w:val="28"/>
          <w:u w:val="single"/>
          <w:lang w:val="uk-UA"/>
        </w:rPr>
        <w:t>бо</w:t>
      </w:r>
      <w:proofErr w:type="spellEnd"/>
      <w:r>
        <w:rPr>
          <w:b/>
          <w:bCs/>
          <w:color w:val="000000"/>
          <w:sz w:val="28"/>
          <w:szCs w:val="28"/>
          <w:u w:val="single"/>
          <w:lang w:val="uk-UA"/>
        </w:rPr>
        <w:t>зони</w:t>
      </w:r>
      <w:r>
        <w:rPr>
          <w:rStyle w:val="apple-converted-space"/>
          <w:color w:val="000000"/>
          <w:sz w:val="28"/>
          <w:szCs w:val="28"/>
          <w:lang w:val="uk-UA"/>
        </w:rPr>
        <w:t> </w:t>
      </w:r>
      <w:r>
        <w:rPr>
          <w:color w:val="000000"/>
          <w:sz w:val="28"/>
          <w:szCs w:val="28"/>
          <w:lang w:val="uk-UA"/>
        </w:rPr>
        <w:t>і відрізняються один від одного частотою</w:t>
      </w:r>
      <w:r>
        <w:rPr>
          <w:rStyle w:val="apple-converted-space"/>
          <w:color w:val="000000"/>
          <w:sz w:val="28"/>
          <w:szCs w:val="28"/>
          <w:lang w:val="uk-UA"/>
        </w:rPr>
        <w:t> </w:t>
      </w:r>
      <w:r>
        <w:rPr>
          <w:noProof/>
          <w:color w:val="000000"/>
          <w:sz w:val="28"/>
          <w:szCs w:val="28"/>
          <w:vertAlign w:val="subscript"/>
        </w:rPr>
        <w:drawing>
          <wp:inline distT="0" distB="0" distL="0" distR="0">
            <wp:extent cx="142875" cy="152400"/>
            <wp:effectExtent l="0" t="0" r="9525" b="0"/>
            <wp:docPr id="150" name="Рисунок 150" descr="http://www.rpd.univ.kiev.ua/downloads/student/Book_Present/04_Boltsmann/4_6.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descr="http://www.rpd.univ.kiev.ua/downloads/student/Book_Present/04_Boltsmann/4_6.files/image006.gif"/>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Pr>
          <w:color w:val="000000"/>
          <w:sz w:val="28"/>
          <w:szCs w:val="28"/>
          <w:lang w:val="uk-UA"/>
        </w:rPr>
        <w:t> і, відповідно, і енергією</w:t>
      </w:r>
      <w:r>
        <w:rPr>
          <w:rStyle w:val="apple-converted-space"/>
          <w:color w:val="000000"/>
          <w:sz w:val="28"/>
          <w:szCs w:val="28"/>
          <w:lang w:val="uk-UA"/>
        </w:rPr>
        <w:t> </w:t>
      </w:r>
      <w:r>
        <w:rPr>
          <w:noProof/>
          <w:color w:val="000000"/>
          <w:sz w:val="28"/>
          <w:szCs w:val="28"/>
          <w:vertAlign w:val="subscript"/>
        </w:rPr>
        <w:drawing>
          <wp:inline distT="0" distB="0" distL="0" distR="0">
            <wp:extent cx="257175" cy="190500"/>
            <wp:effectExtent l="0" t="0" r="9525" b="0"/>
            <wp:docPr id="149" name="Рисунок 149" descr="http://www.rpd.univ.kiev.ua/downloads/student/Book_Present/04_Boltsmann/4_6.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http://www.rpd.univ.kiev.ua/downloads/student/Book_Present/04_Boltsmann/4_6.files/image007.gif"/>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r>
        <w:rPr>
          <w:color w:val="000000"/>
          <w:sz w:val="28"/>
          <w:szCs w:val="28"/>
          <w:lang w:val="uk-UA"/>
        </w:rPr>
        <w:t>. Я не буду вам зараз виводити формулу розподілу, вона має вигляд</w:t>
      </w:r>
    </w:p>
    <w:p w:rsidR="00651B15" w:rsidRPr="003B23C6" w:rsidRDefault="00651B15" w:rsidP="002C49BE">
      <w:pPr>
        <w:pStyle w:val="a5"/>
        <w:spacing w:before="0" w:beforeAutospacing="0" w:after="0" w:afterAutospacing="0"/>
        <w:jc w:val="right"/>
        <w:rPr>
          <w:color w:val="000000"/>
          <w:sz w:val="28"/>
          <w:szCs w:val="28"/>
          <w:lang w:val="uk-UA"/>
        </w:rPr>
      </w:pPr>
      <w:r>
        <w:rPr>
          <w:noProof/>
          <w:color w:val="000000"/>
          <w:sz w:val="28"/>
          <w:szCs w:val="28"/>
          <w:vertAlign w:val="subscript"/>
        </w:rPr>
        <w:drawing>
          <wp:inline distT="0" distB="0" distL="0" distR="0" wp14:anchorId="2241B9DC" wp14:editId="4E83DFCC">
            <wp:extent cx="1133475" cy="676275"/>
            <wp:effectExtent l="0" t="0" r="9525" b="9525"/>
            <wp:docPr id="148" name="Рисунок 148" descr="http://www.rpd.univ.kiev.ua/downloads/student/Book_Present/04_Boltsmann/4_6.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descr="http://www.rpd.univ.kiev.ua/downloads/student/Book_Present/04_Boltsmann/4_6.files/image008.gif"/>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1133475" cy="676275"/>
                    </a:xfrm>
                    <a:prstGeom prst="rect">
                      <a:avLst/>
                    </a:prstGeom>
                    <a:noFill/>
                    <a:ln>
                      <a:noFill/>
                    </a:ln>
                  </pic:spPr>
                </pic:pic>
              </a:graphicData>
            </a:graphic>
          </wp:inline>
        </w:drawing>
      </w:r>
      <w:r>
        <w:rPr>
          <w:color w:val="000000"/>
          <w:sz w:val="28"/>
          <w:szCs w:val="28"/>
          <w:lang w:val="uk-UA"/>
        </w:rPr>
        <w:t>                                                        (4.6.2) </w:t>
      </w:r>
    </w:p>
    <w:p w:rsidR="00651B15" w:rsidRPr="003B23C6" w:rsidRDefault="00651B15" w:rsidP="00651B15">
      <w:pPr>
        <w:pStyle w:val="a5"/>
        <w:spacing w:before="0" w:beforeAutospacing="0" w:after="0" w:afterAutospacing="0"/>
        <w:jc w:val="both"/>
        <w:rPr>
          <w:color w:val="000000"/>
          <w:sz w:val="28"/>
          <w:szCs w:val="28"/>
          <w:lang w:val="uk-UA"/>
        </w:rPr>
      </w:pPr>
      <w:r>
        <w:rPr>
          <w:color w:val="000000"/>
          <w:sz w:val="28"/>
          <w:szCs w:val="28"/>
          <w:lang w:val="uk-UA"/>
        </w:rPr>
        <w:t xml:space="preserve">і називається функцією розподілу </w:t>
      </w:r>
      <w:proofErr w:type="spellStart"/>
      <w:r>
        <w:rPr>
          <w:color w:val="000000"/>
          <w:sz w:val="28"/>
          <w:szCs w:val="28"/>
          <w:lang w:val="uk-UA"/>
        </w:rPr>
        <w:t>Бозе-Ейнштейна</w:t>
      </w:r>
      <w:proofErr w:type="spellEnd"/>
      <w:r>
        <w:rPr>
          <w:color w:val="000000"/>
          <w:sz w:val="28"/>
          <w:szCs w:val="28"/>
          <w:lang w:val="uk-UA"/>
        </w:rPr>
        <w:t>.</w:t>
      </w:r>
    </w:p>
    <w:p w:rsidR="00651B15" w:rsidRPr="00651B15" w:rsidRDefault="00651B15" w:rsidP="00651B15">
      <w:pPr>
        <w:pStyle w:val="a5"/>
        <w:spacing w:before="0" w:beforeAutospacing="0" w:after="0" w:afterAutospacing="0"/>
        <w:jc w:val="both"/>
        <w:rPr>
          <w:color w:val="000000"/>
          <w:sz w:val="28"/>
          <w:szCs w:val="28"/>
          <w:lang w:val="uk-UA"/>
        </w:rPr>
      </w:pPr>
      <w:r>
        <w:rPr>
          <w:b/>
          <w:bCs/>
          <w:color w:val="000000"/>
          <w:sz w:val="28"/>
          <w:szCs w:val="28"/>
          <w:u w:val="single"/>
          <w:lang w:val="uk-UA"/>
        </w:rPr>
        <w:t>Статистика Фермі-Дірака</w:t>
      </w:r>
      <w:r>
        <w:rPr>
          <w:color w:val="000000"/>
          <w:sz w:val="28"/>
          <w:szCs w:val="28"/>
          <w:lang w:val="uk-UA"/>
        </w:rPr>
        <w:t xml:space="preserve">. Їй підпорядковані електрони, протони, нейтрино. Всі вони мають </w:t>
      </w:r>
      <w:proofErr w:type="spellStart"/>
      <w:r>
        <w:rPr>
          <w:color w:val="000000"/>
          <w:sz w:val="28"/>
          <w:szCs w:val="28"/>
          <w:lang w:val="uk-UA"/>
        </w:rPr>
        <w:t>назву</w:t>
      </w:r>
      <w:r>
        <w:rPr>
          <w:rStyle w:val="apple-converted-space"/>
          <w:color w:val="000000"/>
          <w:sz w:val="28"/>
          <w:szCs w:val="28"/>
          <w:lang w:val="uk-UA"/>
        </w:rPr>
        <w:t> </w:t>
      </w:r>
      <w:r>
        <w:rPr>
          <w:b/>
          <w:bCs/>
          <w:color w:val="000000"/>
          <w:sz w:val="28"/>
          <w:szCs w:val="28"/>
          <w:u w:val="single"/>
          <w:lang w:val="uk-UA"/>
        </w:rPr>
        <w:t>фе</w:t>
      </w:r>
      <w:proofErr w:type="spellEnd"/>
      <w:r>
        <w:rPr>
          <w:b/>
          <w:bCs/>
          <w:color w:val="000000"/>
          <w:sz w:val="28"/>
          <w:szCs w:val="28"/>
          <w:u w:val="single"/>
          <w:lang w:val="uk-UA"/>
        </w:rPr>
        <w:t>рміони</w:t>
      </w:r>
      <w:r>
        <w:rPr>
          <w:color w:val="000000"/>
          <w:sz w:val="28"/>
          <w:szCs w:val="28"/>
          <w:lang w:val="uk-UA"/>
        </w:rPr>
        <w:t>.  Функція розподілу Фермі-Дірака має вигляд</w:t>
      </w:r>
    </w:p>
    <w:p w:rsidR="00651B15" w:rsidRDefault="00651B15" w:rsidP="002C49BE">
      <w:pPr>
        <w:pStyle w:val="a5"/>
        <w:spacing w:before="0" w:beforeAutospacing="0" w:after="0" w:afterAutospacing="0"/>
        <w:jc w:val="right"/>
        <w:rPr>
          <w:color w:val="000000"/>
          <w:sz w:val="28"/>
          <w:szCs w:val="28"/>
        </w:rPr>
      </w:pPr>
      <w:r>
        <w:rPr>
          <w:noProof/>
          <w:color w:val="000000"/>
          <w:sz w:val="28"/>
          <w:szCs w:val="28"/>
          <w:vertAlign w:val="subscript"/>
        </w:rPr>
        <w:drawing>
          <wp:inline distT="0" distB="0" distL="0" distR="0" wp14:anchorId="72318282" wp14:editId="7068AC83">
            <wp:extent cx="1362075" cy="676275"/>
            <wp:effectExtent l="0" t="0" r="9525" b="9525"/>
            <wp:docPr id="147" name="Рисунок 147" descr="http://www.rpd.univ.kiev.ua/downloads/student/Book_Present/04_Boltsmann/4_6.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descr="http://www.rpd.univ.kiev.ua/downloads/student/Book_Present/04_Boltsmann/4_6.files/image009.gif"/>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1362075" cy="676275"/>
                    </a:xfrm>
                    <a:prstGeom prst="rect">
                      <a:avLst/>
                    </a:prstGeom>
                    <a:noFill/>
                    <a:ln>
                      <a:noFill/>
                    </a:ln>
                  </pic:spPr>
                </pic:pic>
              </a:graphicData>
            </a:graphic>
          </wp:inline>
        </w:drawing>
      </w:r>
      <w:r>
        <w:rPr>
          <w:color w:val="000000"/>
          <w:sz w:val="28"/>
          <w:szCs w:val="28"/>
          <w:lang w:val="uk-UA"/>
        </w:rPr>
        <w:t>,                                                    (4.6.3) </w:t>
      </w:r>
    </w:p>
    <w:p w:rsidR="00651B15" w:rsidRPr="00651B15" w:rsidRDefault="00651B15" w:rsidP="00651B15">
      <w:pPr>
        <w:pStyle w:val="a5"/>
        <w:spacing w:before="0" w:beforeAutospacing="0" w:after="0" w:afterAutospacing="0"/>
        <w:jc w:val="both"/>
        <w:rPr>
          <w:color w:val="000000"/>
          <w:sz w:val="28"/>
          <w:szCs w:val="28"/>
          <w:lang w:val="uk-UA"/>
        </w:rPr>
      </w:pPr>
      <w:r>
        <w:rPr>
          <w:color w:val="000000"/>
          <w:sz w:val="28"/>
          <w:szCs w:val="28"/>
          <w:lang w:val="uk-UA"/>
        </w:rPr>
        <w:t>де</w:t>
      </w:r>
      <w:r>
        <w:rPr>
          <w:rStyle w:val="apple-converted-space"/>
          <w:color w:val="000000"/>
          <w:sz w:val="28"/>
          <w:szCs w:val="28"/>
          <w:lang w:val="uk-UA"/>
        </w:rPr>
        <w:t> </w:t>
      </w:r>
      <w:r>
        <w:rPr>
          <w:noProof/>
          <w:color w:val="000000"/>
          <w:sz w:val="28"/>
          <w:szCs w:val="28"/>
          <w:vertAlign w:val="subscript"/>
        </w:rPr>
        <w:drawing>
          <wp:inline distT="0" distB="0" distL="0" distR="0">
            <wp:extent cx="390525" cy="238125"/>
            <wp:effectExtent l="0" t="0" r="9525" b="9525"/>
            <wp:docPr id="146" name="Рисунок 146" descr="http://www.rpd.univ.kiev.ua/downloads/student/Book_Present/04_Boltsmann/4_6.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http://www.rpd.univ.kiev.ua/downloads/student/Book_Present/04_Boltsmann/4_6.files/image010.gif"/>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Pr>
          <w:color w:val="000000"/>
          <w:sz w:val="28"/>
          <w:szCs w:val="28"/>
          <w:lang w:val="uk-UA"/>
        </w:rPr>
        <w:t>так звана енергія Фермі, зміст якої такий – немає жодної частинки з енергією більшою за енергію Фермі.</w:t>
      </w:r>
    </w:p>
    <w:p w:rsidR="00651B15" w:rsidRPr="00651B15" w:rsidRDefault="00651B15" w:rsidP="00651B15">
      <w:pPr>
        <w:pStyle w:val="a5"/>
        <w:spacing w:before="0" w:beforeAutospacing="0" w:after="0" w:afterAutospacing="0"/>
        <w:jc w:val="both"/>
        <w:rPr>
          <w:color w:val="000000"/>
          <w:sz w:val="28"/>
          <w:szCs w:val="28"/>
          <w:lang w:val="uk-UA"/>
        </w:rPr>
      </w:pPr>
      <w:r>
        <w:rPr>
          <w:color w:val="000000"/>
          <w:sz w:val="28"/>
          <w:szCs w:val="28"/>
          <w:lang w:val="uk-UA"/>
        </w:rPr>
        <w:t xml:space="preserve">          Ці розподіли суттєво відрізняються від розподілу </w:t>
      </w:r>
      <w:proofErr w:type="spellStart"/>
      <w:r>
        <w:rPr>
          <w:color w:val="000000"/>
          <w:sz w:val="28"/>
          <w:szCs w:val="28"/>
          <w:lang w:val="uk-UA"/>
        </w:rPr>
        <w:t>Максвелла-Больцмана</w:t>
      </w:r>
      <w:proofErr w:type="spellEnd"/>
      <w:r>
        <w:rPr>
          <w:color w:val="000000"/>
          <w:sz w:val="28"/>
          <w:szCs w:val="28"/>
          <w:lang w:val="uk-UA"/>
        </w:rPr>
        <w:t>. Але за умови</w:t>
      </w:r>
      <w:r>
        <w:rPr>
          <w:rStyle w:val="apple-converted-space"/>
          <w:color w:val="000000"/>
          <w:sz w:val="28"/>
          <w:szCs w:val="28"/>
          <w:lang w:val="uk-UA"/>
        </w:rPr>
        <w:t> </w:t>
      </w:r>
      <w:r>
        <w:rPr>
          <w:noProof/>
          <w:color w:val="000000"/>
          <w:sz w:val="28"/>
          <w:szCs w:val="28"/>
          <w:vertAlign w:val="subscript"/>
        </w:rPr>
        <w:drawing>
          <wp:inline distT="0" distB="0" distL="0" distR="0">
            <wp:extent cx="638175" cy="190500"/>
            <wp:effectExtent l="0" t="0" r="9525" b="0"/>
            <wp:docPr id="145" name="Рисунок 145" descr="http://www.rpd.univ.kiev.ua/downloads/student/Book_Present/04_Boltsmann/4_6.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http://www.rpd.univ.kiev.ua/downloads/student/Book_Present/04_Boltsmann/4_6.files/image011.gif"/>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Pr>
          <w:color w:val="000000"/>
          <w:sz w:val="28"/>
          <w:szCs w:val="28"/>
          <w:lang w:val="uk-UA"/>
        </w:rPr>
        <w:t xml:space="preserve"> експонента у формулах розподілу почне переважати другий доданок у знаменнику і набуде вигляду саме розподілу </w:t>
      </w:r>
      <w:proofErr w:type="spellStart"/>
      <w:r>
        <w:rPr>
          <w:color w:val="000000"/>
          <w:sz w:val="28"/>
          <w:szCs w:val="28"/>
          <w:lang w:val="uk-UA"/>
        </w:rPr>
        <w:t>Максвелла-Больцмана</w:t>
      </w:r>
      <w:proofErr w:type="spellEnd"/>
      <w:r>
        <w:rPr>
          <w:color w:val="000000"/>
          <w:sz w:val="28"/>
          <w:szCs w:val="28"/>
          <w:lang w:val="uk-UA"/>
        </w:rPr>
        <w:t xml:space="preserve"> (4.5.8)</w:t>
      </w:r>
    </w:p>
    <w:p w:rsidR="00651B15" w:rsidRPr="00651B15" w:rsidRDefault="00651B15" w:rsidP="002C49BE">
      <w:pPr>
        <w:pStyle w:val="a5"/>
        <w:spacing w:before="0" w:beforeAutospacing="0" w:after="0" w:afterAutospacing="0"/>
        <w:jc w:val="center"/>
        <w:rPr>
          <w:color w:val="000000"/>
          <w:sz w:val="28"/>
          <w:szCs w:val="28"/>
          <w:lang w:val="uk-UA"/>
        </w:rPr>
      </w:pPr>
      <w:r>
        <w:rPr>
          <w:noProof/>
          <w:color w:val="000000"/>
          <w:sz w:val="28"/>
          <w:szCs w:val="28"/>
          <w:vertAlign w:val="subscript"/>
        </w:rPr>
        <w:drawing>
          <wp:inline distT="0" distB="0" distL="0" distR="0" wp14:anchorId="66DEEFAB" wp14:editId="119D57C1">
            <wp:extent cx="1076325" cy="485775"/>
            <wp:effectExtent l="0" t="0" r="9525" b="9525"/>
            <wp:docPr id="144" name="Рисунок 144" descr="http://www.rpd.univ.kiev.ua/downloads/student/Book_Present/04_Boltsmann/4_6.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http://www.rpd.univ.kiev.ua/downloads/student/Book_Present/04_Boltsmann/4_6.files/image012.gif"/>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1076325" cy="485775"/>
                    </a:xfrm>
                    <a:prstGeom prst="rect">
                      <a:avLst/>
                    </a:prstGeom>
                    <a:noFill/>
                    <a:ln>
                      <a:noFill/>
                    </a:ln>
                  </pic:spPr>
                </pic:pic>
              </a:graphicData>
            </a:graphic>
          </wp:inline>
        </w:drawing>
      </w:r>
      <w:r>
        <w:rPr>
          <w:color w:val="000000"/>
          <w:sz w:val="28"/>
          <w:szCs w:val="28"/>
          <w:lang w:val="uk-UA"/>
        </w:rPr>
        <w:t>.</w:t>
      </w:r>
    </w:p>
    <w:p w:rsidR="00651B15" w:rsidRDefault="00651B15" w:rsidP="00651B15">
      <w:pPr>
        <w:pStyle w:val="a5"/>
        <w:spacing w:before="0" w:beforeAutospacing="0" w:after="0" w:afterAutospacing="0"/>
        <w:jc w:val="both"/>
        <w:rPr>
          <w:color w:val="000000"/>
          <w:sz w:val="28"/>
          <w:szCs w:val="28"/>
        </w:rPr>
      </w:pPr>
      <w:r>
        <w:rPr>
          <w:color w:val="000000"/>
          <w:sz w:val="28"/>
          <w:szCs w:val="28"/>
          <w:lang w:val="uk-UA"/>
        </w:rPr>
        <w:t xml:space="preserve">Але найцікавіше те, що це </w:t>
      </w:r>
      <w:proofErr w:type="spellStart"/>
      <w:r>
        <w:rPr>
          <w:color w:val="000000"/>
          <w:sz w:val="28"/>
          <w:szCs w:val="28"/>
          <w:lang w:val="uk-UA"/>
        </w:rPr>
        <w:t>співпадіння</w:t>
      </w:r>
      <w:proofErr w:type="spellEnd"/>
      <w:r>
        <w:rPr>
          <w:color w:val="000000"/>
          <w:sz w:val="28"/>
          <w:szCs w:val="28"/>
          <w:lang w:val="uk-UA"/>
        </w:rPr>
        <w:t xml:space="preserve"> формул (тобто крайніх випадків розподілів </w:t>
      </w:r>
      <w:proofErr w:type="spellStart"/>
      <w:r>
        <w:rPr>
          <w:color w:val="000000"/>
          <w:sz w:val="28"/>
          <w:szCs w:val="28"/>
          <w:lang w:val="uk-UA"/>
        </w:rPr>
        <w:t>Бозе-Ейнштейна</w:t>
      </w:r>
      <w:proofErr w:type="spellEnd"/>
      <w:r>
        <w:rPr>
          <w:color w:val="000000"/>
          <w:sz w:val="28"/>
          <w:szCs w:val="28"/>
          <w:lang w:val="uk-UA"/>
        </w:rPr>
        <w:t xml:space="preserve"> та Фермі-Дірака з розподілом </w:t>
      </w:r>
      <w:proofErr w:type="spellStart"/>
      <w:r>
        <w:rPr>
          <w:color w:val="000000"/>
          <w:sz w:val="28"/>
          <w:szCs w:val="28"/>
          <w:lang w:val="uk-UA"/>
        </w:rPr>
        <w:t>Максвелла-Больцмана</w:t>
      </w:r>
      <w:proofErr w:type="spellEnd"/>
      <w:r>
        <w:rPr>
          <w:color w:val="000000"/>
          <w:sz w:val="28"/>
          <w:szCs w:val="28"/>
          <w:lang w:val="uk-UA"/>
        </w:rPr>
        <w:t xml:space="preserve">) не має </w:t>
      </w:r>
      <w:proofErr w:type="spellStart"/>
      <w:r>
        <w:rPr>
          <w:color w:val="000000"/>
          <w:sz w:val="28"/>
          <w:szCs w:val="28"/>
          <w:lang w:val="uk-UA"/>
        </w:rPr>
        <w:t>анінайменшого</w:t>
      </w:r>
      <w:proofErr w:type="spellEnd"/>
      <w:r>
        <w:rPr>
          <w:color w:val="000000"/>
          <w:sz w:val="28"/>
          <w:szCs w:val="28"/>
          <w:lang w:val="uk-UA"/>
        </w:rPr>
        <w:t xml:space="preserve"> фізичного змісту. Насправді немає </w:t>
      </w:r>
      <w:r>
        <w:rPr>
          <w:color w:val="000000"/>
          <w:sz w:val="28"/>
          <w:szCs w:val="28"/>
          <w:lang w:val="uk-UA"/>
        </w:rPr>
        <w:lastRenderedPageBreak/>
        <w:t xml:space="preserve">частинок, які б підпорядковувались статистиці </w:t>
      </w:r>
      <w:proofErr w:type="spellStart"/>
      <w:r>
        <w:rPr>
          <w:color w:val="000000"/>
          <w:sz w:val="28"/>
          <w:szCs w:val="28"/>
          <w:lang w:val="uk-UA"/>
        </w:rPr>
        <w:t>Максвелла-Больцмана</w:t>
      </w:r>
      <w:proofErr w:type="spellEnd"/>
      <w:r>
        <w:rPr>
          <w:color w:val="000000"/>
          <w:sz w:val="28"/>
          <w:szCs w:val="28"/>
          <w:lang w:val="uk-UA"/>
        </w:rPr>
        <w:t xml:space="preserve">. Але цей розподіл з математичної точки зору задовільно описує поведінку частинок у переважній більшості випадків. Таке </w:t>
      </w:r>
      <w:proofErr w:type="spellStart"/>
      <w:r>
        <w:rPr>
          <w:color w:val="000000"/>
          <w:sz w:val="28"/>
          <w:szCs w:val="28"/>
          <w:lang w:val="uk-UA"/>
        </w:rPr>
        <w:t>співпадіння</w:t>
      </w:r>
      <w:proofErr w:type="spellEnd"/>
      <w:r>
        <w:rPr>
          <w:color w:val="000000"/>
          <w:sz w:val="28"/>
          <w:szCs w:val="28"/>
          <w:lang w:val="uk-UA"/>
        </w:rPr>
        <w:t xml:space="preserve"> свідчить про універсальний характер всіх отриманих розподілів.</w:t>
      </w:r>
    </w:p>
    <w:p w:rsidR="00651B15" w:rsidRDefault="00651B15" w:rsidP="00651B15">
      <w:pPr>
        <w:ind w:firstLine="720"/>
        <w:jc w:val="both"/>
        <w:rPr>
          <w:color w:val="000000"/>
          <w:sz w:val="28"/>
          <w:szCs w:val="28"/>
        </w:rPr>
      </w:pPr>
    </w:p>
    <w:p w:rsidR="00B01AA8" w:rsidRPr="00737B6B" w:rsidRDefault="00651B15" w:rsidP="00737B6B">
      <w:pPr>
        <w:jc w:val="both"/>
        <w:rPr>
          <w:color w:val="000000"/>
          <w:sz w:val="28"/>
          <w:szCs w:val="28"/>
        </w:rPr>
      </w:pPr>
      <w:r>
        <w:rPr>
          <w:color w:val="000000"/>
          <w:sz w:val="28"/>
          <w:szCs w:val="28"/>
          <w:lang w:val="uk-UA"/>
        </w:rPr>
        <w:t> </w:t>
      </w:r>
    </w:p>
    <w:sectPr w:rsidR="00B01AA8" w:rsidRPr="00737B6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B15"/>
    <w:rsid w:val="00005DE3"/>
    <w:rsid w:val="00026E72"/>
    <w:rsid w:val="00030E45"/>
    <w:rsid w:val="000346D6"/>
    <w:rsid w:val="00043D82"/>
    <w:rsid w:val="00054072"/>
    <w:rsid w:val="000575AA"/>
    <w:rsid w:val="00067835"/>
    <w:rsid w:val="0007443C"/>
    <w:rsid w:val="0007728A"/>
    <w:rsid w:val="00084ABD"/>
    <w:rsid w:val="00090E19"/>
    <w:rsid w:val="000915C4"/>
    <w:rsid w:val="00096164"/>
    <w:rsid w:val="000C31E6"/>
    <w:rsid w:val="000D0008"/>
    <w:rsid w:val="000D2557"/>
    <w:rsid w:val="000D3D8D"/>
    <w:rsid w:val="000E1611"/>
    <w:rsid w:val="000E7C01"/>
    <w:rsid w:val="00100EDD"/>
    <w:rsid w:val="00102FEE"/>
    <w:rsid w:val="00117A6E"/>
    <w:rsid w:val="0012199E"/>
    <w:rsid w:val="0012258B"/>
    <w:rsid w:val="001250B3"/>
    <w:rsid w:val="00131F6F"/>
    <w:rsid w:val="00134149"/>
    <w:rsid w:val="00134932"/>
    <w:rsid w:val="00141BC2"/>
    <w:rsid w:val="0014594E"/>
    <w:rsid w:val="00145CF2"/>
    <w:rsid w:val="00150705"/>
    <w:rsid w:val="00156A07"/>
    <w:rsid w:val="00164DED"/>
    <w:rsid w:val="001700E9"/>
    <w:rsid w:val="00170DD0"/>
    <w:rsid w:val="00171AE1"/>
    <w:rsid w:val="001853DC"/>
    <w:rsid w:val="00192257"/>
    <w:rsid w:val="001A5FA7"/>
    <w:rsid w:val="001B79B2"/>
    <w:rsid w:val="001C2124"/>
    <w:rsid w:val="001C52BD"/>
    <w:rsid w:val="001D0781"/>
    <w:rsid w:val="001F62E1"/>
    <w:rsid w:val="00201C42"/>
    <w:rsid w:val="002164F1"/>
    <w:rsid w:val="00226B3D"/>
    <w:rsid w:val="002643B9"/>
    <w:rsid w:val="002757B9"/>
    <w:rsid w:val="0028039F"/>
    <w:rsid w:val="002835E1"/>
    <w:rsid w:val="00290ED5"/>
    <w:rsid w:val="002A6130"/>
    <w:rsid w:val="002B25CC"/>
    <w:rsid w:val="002B2A24"/>
    <w:rsid w:val="002C49BE"/>
    <w:rsid w:val="002D6FE8"/>
    <w:rsid w:val="002F6E80"/>
    <w:rsid w:val="0030041A"/>
    <w:rsid w:val="00302ED2"/>
    <w:rsid w:val="003056B4"/>
    <w:rsid w:val="00320307"/>
    <w:rsid w:val="0033273D"/>
    <w:rsid w:val="00346E23"/>
    <w:rsid w:val="00350D35"/>
    <w:rsid w:val="003619CC"/>
    <w:rsid w:val="00372BF9"/>
    <w:rsid w:val="00376C30"/>
    <w:rsid w:val="00384642"/>
    <w:rsid w:val="00386A3A"/>
    <w:rsid w:val="003945B2"/>
    <w:rsid w:val="003953F4"/>
    <w:rsid w:val="003B23C6"/>
    <w:rsid w:val="003B6FDB"/>
    <w:rsid w:val="003C22AF"/>
    <w:rsid w:val="003C3FD7"/>
    <w:rsid w:val="003D2DE8"/>
    <w:rsid w:val="003E25C7"/>
    <w:rsid w:val="003F41B0"/>
    <w:rsid w:val="003F4926"/>
    <w:rsid w:val="003F4C46"/>
    <w:rsid w:val="003F66F5"/>
    <w:rsid w:val="0040308C"/>
    <w:rsid w:val="004034B1"/>
    <w:rsid w:val="0040379F"/>
    <w:rsid w:val="00403ECE"/>
    <w:rsid w:val="0040549A"/>
    <w:rsid w:val="00405AD5"/>
    <w:rsid w:val="00407746"/>
    <w:rsid w:val="00416506"/>
    <w:rsid w:val="004169CE"/>
    <w:rsid w:val="00416F8E"/>
    <w:rsid w:val="00436DA3"/>
    <w:rsid w:val="00446D73"/>
    <w:rsid w:val="00452CA9"/>
    <w:rsid w:val="004576E4"/>
    <w:rsid w:val="00470DE9"/>
    <w:rsid w:val="0047445F"/>
    <w:rsid w:val="004777FF"/>
    <w:rsid w:val="0048013B"/>
    <w:rsid w:val="00481E9F"/>
    <w:rsid w:val="00487CB2"/>
    <w:rsid w:val="004A3576"/>
    <w:rsid w:val="004A5C6C"/>
    <w:rsid w:val="004D3659"/>
    <w:rsid w:val="004F281D"/>
    <w:rsid w:val="004F3E3F"/>
    <w:rsid w:val="00523CF4"/>
    <w:rsid w:val="00534AA5"/>
    <w:rsid w:val="00540D72"/>
    <w:rsid w:val="00541303"/>
    <w:rsid w:val="00545BFB"/>
    <w:rsid w:val="00546FA1"/>
    <w:rsid w:val="00556C1C"/>
    <w:rsid w:val="00561102"/>
    <w:rsid w:val="005638F2"/>
    <w:rsid w:val="00571CFC"/>
    <w:rsid w:val="005726E4"/>
    <w:rsid w:val="005758B4"/>
    <w:rsid w:val="0059271F"/>
    <w:rsid w:val="0059728E"/>
    <w:rsid w:val="005B0B8D"/>
    <w:rsid w:val="005D757D"/>
    <w:rsid w:val="005E074D"/>
    <w:rsid w:val="005E3CC2"/>
    <w:rsid w:val="005E49C3"/>
    <w:rsid w:val="005E6B25"/>
    <w:rsid w:val="005F1F33"/>
    <w:rsid w:val="005F40AC"/>
    <w:rsid w:val="0060399C"/>
    <w:rsid w:val="006045B6"/>
    <w:rsid w:val="006118DE"/>
    <w:rsid w:val="006138E5"/>
    <w:rsid w:val="0061652E"/>
    <w:rsid w:val="006177FC"/>
    <w:rsid w:val="006224F4"/>
    <w:rsid w:val="006252D9"/>
    <w:rsid w:val="006265EB"/>
    <w:rsid w:val="00626FE5"/>
    <w:rsid w:val="00633DFD"/>
    <w:rsid w:val="00635497"/>
    <w:rsid w:val="00642CB3"/>
    <w:rsid w:val="00650ECF"/>
    <w:rsid w:val="00651B15"/>
    <w:rsid w:val="00655BBD"/>
    <w:rsid w:val="00660F6C"/>
    <w:rsid w:val="006818C2"/>
    <w:rsid w:val="00697DDA"/>
    <w:rsid w:val="00697F1D"/>
    <w:rsid w:val="006A74FB"/>
    <w:rsid w:val="006B1D8A"/>
    <w:rsid w:val="006C2283"/>
    <w:rsid w:val="006C2D11"/>
    <w:rsid w:val="006D3DB6"/>
    <w:rsid w:val="006E0507"/>
    <w:rsid w:val="006E1FAE"/>
    <w:rsid w:val="007047C8"/>
    <w:rsid w:val="00707090"/>
    <w:rsid w:val="00720496"/>
    <w:rsid w:val="007329AE"/>
    <w:rsid w:val="0073331F"/>
    <w:rsid w:val="00737B6B"/>
    <w:rsid w:val="007446CD"/>
    <w:rsid w:val="00753671"/>
    <w:rsid w:val="007553D2"/>
    <w:rsid w:val="007569A3"/>
    <w:rsid w:val="007702B6"/>
    <w:rsid w:val="00771376"/>
    <w:rsid w:val="00782976"/>
    <w:rsid w:val="00793909"/>
    <w:rsid w:val="00796D9B"/>
    <w:rsid w:val="007A1F08"/>
    <w:rsid w:val="007B12F0"/>
    <w:rsid w:val="007C0701"/>
    <w:rsid w:val="007C137A"/>
    <w:rsid w:val="007C32FC"/>
    <w:rsid w:val="007C53AF"/>
    <w:rsid w:val="007D6F76"/>
    <w:rsid w:val="007E21E0"/>
    <w:rsid w:val="007F39BE"/>
    <w:rsid w:val="00801669"/>
    <w:rsid w:val="00822030"/>
    <w:rsid w:val="00823807"/>
    <w:rsid w:val="008268C4"/>
    <w:rsid w:val="00827A19"/>
    <w:rsid w:val="00830DAE"/>
    <w:rsid w:val="00831E2D"/>
    <w:rsid w:val="0083396C"/>
    <w:rsid w:val="00844BA4"/>
    <w:rsid w:val="0086192A"/>
    <w:rsid w:val="00867165"/>
    <w:rsid w:val="0087302F"/>
    <w:rsid w:val="0088083F"/>
    <w:rsid w:val="008953AE"/>
    <w:rsid w:val="00897FBB"/>
    <w:rsid w:val="008A0DD3"/>
    <w:rsid w:val="008A3351"/>
    <w:rsid w:val="008B0237"/>
    <w:rsid w:val="008B1CEA"/>
    <w:rsid w:val="008B7DDF"/>
    <w:rsid w:val="008D0605"/>
    <w:rsid w:val="008D0919"/>
    <w:rsid w:val="008D400C"/>
    <w:rsid w:val="008D772E"/>
    <w:rsid w:val="008E19F2"/>
    <w:rsid w:val="008F3F40"/>
    <w:rsid w:val="00915CF0"/>
    <w:rsid w:val="0091666C"/>
    <w:rsid w:val="009213A6"/>
    <w:rsid w:val="00953FF8"/>
    <w:rsid w:val="009704ED"/>
    <w:rsid w:val="0097094A"/>
    <w:rsid w:val="00971EAE"/>
    <w:rsid w:val="00981B00"/>
    <w:rsid w:val="00981ED1"/>
    <w:rsid w:val="00985746"/>
    <w:rsid w:val="009A18CA"/>
    <w:rsid w:val="009A7AFC"/>
    <w:rsid w:val="009C37C6"/>
    <w:rsid w:val="009C5C29"/>
    <w:rsid w:val="009C7E68"/>
    <w:rsid w:val="009C7FA0"/>
    <w:rsid w:val="009D6AAC"/>
    <w:rsid w:val="009D765B"/>
    <w:rsid w:val="009F2B12"/>
    <w:rsid w:val="009F2E1E"/>
    <w:rsid w:val="00A01F00"/>
    <w:rsid w:val="00A02D1B"/>
    <w:rsid w:val="00A064E5"/>
    <w:rsid w:val="00A067D6"/>
    <w:rsid w:val="00A06AC2"/>
    <w:rsid w:val="00A144E6"/>
    <w:rsid w:val="00A210A5"/>
    <w:rsid w:val="00A2406B"/>
    <w:rsid w:val="00A24E59"/>
    <w:rsid w:val="00A27B97"/>
    <w:rsid w:val="00A3386D"/>
    <w:rsid w:val="00A362CB"/>
    <w:rsid w:val="00A37D67"/>
    <w:rsid w:val="00A6370F"/>
    <w:rsid w:val="00A73C72"/>
    <w:rsid w:val="00A73CD2"/>
    <w:rsid w:val="00A778F0"/>
    <w:rsid w:val="00A91796"/>
    <w:rsid w:val="00A927E8"/>
    <w:rsid w:val="00AA0FAF"/>
    <w:rsid w:val="00AA12DF"/>
    <w:rsid w:val="00AA36AC"/>
    <w:rsid w:val="00AA6CA5"/>
    <w:rsid w:val="00AA6FBB"/>
    <w:rsid w:val="00AA7179"/>
    <w:rsid w:val="00AB1636"/>
    <w:rsid w:val="00AC3C94"/>
    <w:rsid w:val="00AD2229"/>
    <w:rsid w:val="00AD2FEE"/>
    <w:rsid w:val="00AD3F88"/>
    <w:rsid w:val="00AD4B70"/>
    <w:rsid w:val="00AD7201"/>
    <w:rsid w:val="00AE05DE"/>
    <w:rsid w:val="00AE189C"/>
    <w:rsid w:val="00AE339D"/>
    <w:rsid w:val="00AF35A3"/>
    <w:rsid w:val="00AF428E"/>
    <w:rsid w:val="00B01AA8"/>
    <w:rsid w:val="00B05D48"/>
    <w:rsid w:val="00B067C4"/>
    <w:rsid w:val="00B10234"/>
    <w:rsid w:val="00B10527"/>
    <w:rsid w:val="00B1511E"/>
    <w:rsid w:val="00B15520"/>
    <w:rsid w:val="00B159F0"/>
    <w:rsid w:val="00B17A12"/>
    <w:rsid w:val="00B25531"/>
    <w:rsid w:val="00B458C3"/>
    <w:rsid w:val="00B5660F"/>
    <w:rsid w:val="00B6075C"/>
    <w:rsid w:val="00B72810"/>
    <w:rsid w:val="00B77204"/>
    <w:rsid w:val="00B82B19"/>
    <w:rsid w:val="00B832AA"/>
    <w:rsid w:val="00B959DC"/>
    <w:rsid w:val="00B95BD5"/>
    <w:rsid w:val="00BA1F0C"/>
    <w:rsid w:val="00BA449A"/>
    <w:rsid w:val="00BB1FBB"/>
    <w:rsid w:val="00BC067E"/>
    <w:rsid w:val="00BC5D28"/>
    <w:rsid w:val="00BE244E"/>
    <w:rsid w:val="00BE38AB"/>
    <w:rsid w:val="00BF4ADC"/>
    <w:rsid w:val="00C05529"/>
    <w:rsid w:val="00C05F0A"/>
    <w:rsid w:val="00C175D2"/>
    <w:rsid w:val="00C26051"/>
    <w:rsid w:val="00C31228"/>
    <w:rsid w:val="00C374B7"/>
    <w:rsid w:val="00C375E6"/>
    <w:rsid w:val="00C4111F"/>
    <w:rsid w:val="00C4215A"/>
    <w:rsid w:val="00C42F07"/>
    <w:rsid w:val="00C43A84"/>
    <w:rsid w:val="00C56DEC"/>
    <w:rsid w:val="00C6392C"/>
    <w:rsid w:val="00C72B6B"/>
    <w:rsid w:val="00C77E82"/>
    <w:rsid w:val="00C831CF"/>
    <w:rsid w:val="00C84D53"/>
    <w:rsid w:val="00CA2354"/>
    <w:rsid w:val="00CC3884"/>
    <w:rsid w:val="00CD1E52"/>
    <w:rsid w:val="00CE10D8"/>
    <w:rsid w:val="00CE2F06"/>
    <w:rsid w:val="00CF022F"/>
    <w:rsid w:val="00D0160F"/>
    <w:rsid w:val="00D07680"/>
    <w:rsid w:val="00D25967"/>
    <w:rsid w:val="00D267BD"/>
    <w:rsid w:val="00D2769F"/>
    <w:rsid w:val="00D352AB"/>
    <w:rsid w:val="00D35D41"/>
    <w:rsid w:val="00D366FD"/>
    <w:rsid w:val="00D94BEF"/>
    <w:rsid w:val="00DA2494"/>
    <w:rsid w:val="00DB4CA9"/>
    <w:rsid w:val="00DD0F5C"/>
    <w:rsid w:val="00DD381F"/>
    <w:rsid w:val="00DD411E"/>
    <w:rsid w:val="00DD7949"/>
    <w:rsid w:val="00DF1130"/>
    <w:rsid w:val="00E0057E"/>
    <w:rsid w:val="00E23CA9"/>
    <w:rsid w:val="00E241D3"/>
    <w:rsid w:val="00E35B1E"/>
    <w:rsid w:val="00E36D80"/>
    <w:rsid w:val="00E443DF"/>
    <w:rsid w:val="00E53C2D"/>
    <w:rsid w:val="00E552BE"/>
    <w:rsid w:val="00E610C0"/>
    <w:rsid w:val="00E66563"/>
    <w:rsid w:val="00E739FF"/>
    <w:rsid w:val="00E765B2"/>
    <w:rsid w:val="00E81A45"/>
    <w:rsid w:val="00E9084C"/>
    <w:rsid w:val="00EA164C"/>
    <w:rsid w:val="00EA69D8"/>
    <w:rsid w:val="00EA7DAD"/>
    <w:rsid w:val="00EB2B9F"/>
    <w:rsid w:val="00EC656F"/>
    <w:rsid w:val="00EC729A"/>
    <w:rsid w:val="00EE648D"/>
    <w:rsid w:val="00EF1407"/>
    <w:rsid w:val="00EF53EA"/>
    <w:rsid w:val="00F043F0"/>
    <w:rsid w:val="00F178C5"/>
    <w:rsid w:val="00F20BBD"/>
    <w:rsid w:val="00F241D8"/>
    <w:rsid w:val="00F35601"/>
    <w:rsid w:val="00F361D8"/>
    <w:rsid w:val="00F36E5E"/>
    <w:rsid w:val="00F518DE"/>
    <w:rsid w:val="00F52EED"/>
    <w:rsid w:val="00F7107E"/>
    <w:rsid w:val="00F9091A"/>
    <w:rsid w:val="00F94CB0"/>
    <w:rsid w:val="00FB1389"/>
    <w:rsid w:val="00FB7DB2"/>
    <w:rsid w:val="00FC2C4D"/>
    <w:rsid w:val="00FC754B"/>
    <w:rsid w:val="00FE08F3"/>
    <w:rsid w:val="00FF2620"/>
    <w:rsid w:val="00FF6E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51B1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651B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Название Знак"/>
    <w:basedOn w:val="a0"/>
    <w:link w:val="a3"/>
    <w:uiPriority w:val="10"/>
    <w:rsid w:val="00651B15"/>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51B15"/>
  </w:style>
  <w:style w:type="paragraph" w:styleId="a5">
    <w:name w:val="Body Text"/>
    <w:basedOn w:val="a"/>
    <w:link w:val="a6"/>
    <w:uiPriority w:val="99"/>
    <w:semiHidden/>
    <w:unhideWhenUsed/>
    <w:rsid w:val="00651B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uiPriority w:val="99"/>
    <w:semiHidden/>
    <w:rsid w:val="00651B15"/>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651B1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51B15"/>
    <w:rPr>
      <w:rFonts w:ascii="Tahoma" w:hAnsi="Tahoma" w:cs="Tahoma"/>
      <w:sz w:val="16"/>
      <w:szCs w:val="16"/>
    </w:rPr>
  </w:style>
  <w:style w:type="paragraph" w:styleId="2">
    <w:name w:val="Body Text 2"/>
    <w:basedOn w:val="a"/>
    <w:link w:val="20"/>
    <w:uiPriority w:val="99"/>
    <w:semiHidden/>
    <w:unhideWhenUsed/>
    <w:rsid w:val="00651B15"/>
    <w:pPr>
      <w:spacing w:after="120" w:line="480" w:lineRule="auto"/>
    </w:pPr>
  </w:style>
  <w:style w:type="character" w:customStyle="1" w:styleId="20">
    <w:name w:val="Основной текст 2 Знак"/>
    <w:basedOn w:val="a0"/>
    <w:link w:val="2"/>
    <w:uiPriority w:val="99"/>
    <w:semiHidden/>
    <w:rsid w:val="00651B15"/>
  </w:style>
  <w:style w:type="character" w:customStyle="1" w:styleId="10">
    <w:name w:val="Заголовок 1 Знак"/>
    <w:basedOn w:val="a0"/>
    <w:link w:val="1"/>
    <w:uiPriority w:val="9"/>
    <w:rsid w:val="00651B15"/>
    <w:rPr>
      <w:rFonts w:ascii="Times New Roman" w:eastAsia="Times New Roman" w:hAnsi="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51B1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651B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Название Знак"/>
    <w:basedOn w:val="a0"/>
    <w:link w:val="a3"/>
    <w:uiPriority w:val="10"/>
    <w:rsid w:val="00651B15"/>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51B15"/>
  </w:style>
  <w:style w:type="paragraph" w:styleId="a5">
    <w:name w:val="Body Text"/>
    <w:basedOn w:val="a"/>
    <w:link w:val="a6"/>
    <w:uiPriority w:val="99"/>
    <w:semiHidden/>
    <w:unhideWhenUsed/>
    <w:rsid w:val="00651B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uiPriority w:val="99"/>
    <w:semiHidden/>
    <w:rsid w:val="00651B15"/>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651B1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51B15"/>
    <w:rPr>
      <w:rFonts w:ascii="Tahoma" w:hAnsi="Tahoma" w:cs="Tahoma"/>
      <w:sz w:val="16"/>
      <w:szCs w:val="16"/>
    </w:rPr>
  </w:style>
  <w:style w:type="paragraph" w:styleId="2">
    <w:name w:val="Body Text 2"/>
    <w:basedOn w:val="a"/>
    <w:link w:val="20"/>
    <w:uiPriority w:val="99"/>
    <w:semiHidden/>
    <w:unhideWhenUsed/>
    <w:rsid w:val="00651B15"/>
    <w:pPr>
      <w:spacing w:after="120" w:line="480" w:lineRule="auto"/>
    </w:pPr>
  </w:style>
  <w:style w:type="character" w:customStyle="1" w:styleId="20">
    <w:name w:val="Основной текст 2 Знак"/>
    <w:basedOn w:val="a0"/>
    <w:link w:val="2"/>
    <w:uiPriority w:val="99"/>
    <w:semiHidden/>
    <w:rsid w:val="00651B15"/>
  </w:style>
  <w:style w:type="character" w:customStyle="1" w:styleId="10">
    <w:name w:val="Заголовок 1 Знак"/>
    <w:basedOn w:val="a0"/>
    <w:link w:val="1"/>
    <w:uiPriority w:val="9"/>
    <w:rsid w:val="00651B15"/>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954085">
      <w:bodyDiv w:val="1"/>
      <w:marLeft w:val="0"/>
      <w:marRight w:val="0"/>
      <w:marTop w:val="0"/>
      <w:marBottom w:val="0"/>
      <w:divBdr>
        <w:top w:val="none" w:sz="0" w:space="0" w:color="auto"/>
        <w:left w:val="none" w:sz="0" w:space="0" w:color="auto"/>
        <w:bottom w:val="none" w:sz="0" w:space="0" w:color="auto"/>
        <w:right w:val="none" w:sz="0" w:space="0" w:color="auto"/>
      </w:divBdr>
    </w:div>
    <w:div w:id="177083641">
      <w:bodyDiv w:val="1"/>
      <w:marLeft w:val="0"/>
      <w:marRight w:val="0"/>
      <w:marTop w:val="0"/>
      <w:marBottom w:val="0"/>
      <w:divBdr>
        <w:top w:val="none" w:sz="0" w:space="0" w:color="auto"/>
        <w:left w:val="none" w:sz="0" w:space="0" w:color="auto"/>
        <w:bottom w:val="none" w:sz="0" w:space="0" w:color="auto"/>
        <w:right w:val="none" w:sz="0" w:space="0" w:color="auto"/>
      </w:divBdr>
    </w:div>
    <w:div w:id="185562351">
      <w:bodyDiv w:val="1"/>
      <w:marLeft w:val="0"/>
      <w:marRight w:val="0"/>
      <w:marTop w:val="0"/>
      <w:marBottom w:val="0"/>
      <w:divBdr>
        <w:top w:val="none" w:sz="0" w:space="0" w:color="auto"/>
        <w:left w:val="none" w:sz="0" w:space="0" w:color="auto"/>
        <w:bottom w:val="none" w:sz="0" w:space="0" w:color="auto"/>
        <w:right w:val="none" w:sz="0" w:space="0" w:color="auto"/>
      </w:divBdr>
    </w:div>
    <w:div w:id="509297140">
      <w:bodyDiv w:val="1"/>
      <w:marLeft w:val="0"/>
      <w:marRight w:val="0"/>
      <w:marTop w:val="0"/>
      <w:marBottom w:val="0"/>
      <w:divBdr>
        <w:top w:val="none" w:sz="0" w:space="0" w:color="auto"/>
        <w:left w:val="none" w:sz="0" w:space="0" w:color="auto"/>
        <w:bottom w:val="none" w:sz="0" w:space="0" w:color="auto"/>
        <w:right w:val="none" w:sz="0" w:space="0" w:color="auto"/>
      </w:divBdr>
    </w:div>
    <w:div w:id="950015183">
      <w:bodyDiv w:val="1"/>
      <w:marLeft w:val="0"/>
      <w:marRight w:val="0"/>
      <w:marTop w:val="0"/>
      <w:marBottom w:val="0"/>
      <w:divBdr>
        <w:top w:val="none" w:sz="0" w:space="0" w:color="auto"/>
        <w:left w:val="none" w:sz="0" w:space="0" w:color="auto"/>
        <w:bottom w:val="none" w:sz="0" w:space="0" w:color="auto"/>
        <w:right w:val="none" w:sz="0" w:space="0" w:color="auto"/>
      </w:divBdr>
    </w:div>
    <w:div w:id="157608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1.gif"/><Relationship Id="rId117" Type="http://schemas.openxmlformats.org/officeDocument/2006/relationships/image" Target="media/image112.gif"/><Relationship Id="rId21" Type="http://schemas.openxmlformats.org/officeDocument/2006/relationships/image" Target="media/image16.gif"/><Relationship Id="rId42" Type="http://schemas.openxmlformats.org/officeDocument/2006/relationships/image" Target="media/image37.gif"/><Relationship Id="rId47" Type="http://schemas.openxmlformats.org/officeDocument/2006/relationships/image" Target="media/image42.gif"/><Relationship Id="rId63" Type="http://schemas.openxmlformats.org/officeDocument/2006/relationships/image" Target="media/image58.gif"/><Relationship Id="rId68" Type="http://schemas.openxmlformats.org/officeDocument/2006/relationships/image" Target="media/image63.gif"/><Relationship Id="rId84" Type="http://schemas.openxmlformats.org/officeDocument/2006/relationships/image" Target="media/image79.gif"/><Relationship Id="rId89" Type="http://schemas.openxmlformats.org/officeDocument/2006/relationships/image" Target="media/image84.gif"/><Relationship Id="rId112" Type="http://schemas.openxmlformats.org/officeDocument/2006/relationships/image" Target="media/image107.gif"/><Relationship Id="rId133" Type="http://schemas.openxmlformats.org/officeDocument/2006/relationships/image" Target="media/image128.gif"/><Relationship Id="rId138" Type="http://schemas.openxmlformats.org/officeDocument/2006/relationships/image" Target="media/image133.gif"/><Relationship Id="rId16" Type="http://schemas.openxmlformats.org/officeDocument/2006/relationships/image" Target="media/image11.gif"/><Relationship Id="rId107" Type="http://schemas.openxmlformats.org/officeDocument/2006/relationships/image" Target="media/image102.gif"/><Relationship Id="rId11" Type="http://schemas.openxmlformats.org/officeDocument/2006/relationships/image" Target="media/image6.gif"/><Relationship Id="rId32" Type="http://schemas.openxmlformats.org/officeDocument/2006/relationships/image" Target="media/image27.gif"/><Relationship Id="rId37" Type="http://schemas.openxmlformats.org/officeDocument/2006/relationships/image" Target="media/image32.gif"/><Relationship Id="rId53" Type="http://schemas.openxmlformats.org/officeDocument/2006/relationships/image" Target="media/image48.gif"/><Relationship Id="rId58" Type="http://schemas.openxmlformats.org/officeDocument/2006/relationships/image" Target="media/image53.gif"/><Relationship Id="rId74" Type="http://schemas.openxmlformats.org/officeDocument/2006/relationships/image" Target="media/image69.gif"/><Relationship Id="rId79" Type="http://schemas.openxmlformats.org/officeDocument/2006/relationships/image" Target="media/image74.gif"/><Relationship Id="rId102" Type="http://schemas.openxmlformats.org/officeDocument/2006/relationships/image" Target="media/image97.gif"/><Relationship Id="rId123" Type="http://schemas.openxmlformats.org/officeDocument/2006/relationships/image" Target="media/image118.gif"/><Relationship Id="rId128" Type="http://schemas.openxmlformats.org/officeDocument/2006/relationships/image" Target="media/image123.gif"/><Relationship Id="rId5" Type="http://schemas.openxmlformats.org/officeDocument/2006/relationships/webSettings" Target="webSettings.xml"/><Relationship Id="rId90" Type="http://schemas.openxmlformats.org/officeDocument/2006/relationships/image" Target="media/image85.gif"/><Relationship Id="rId95" Type="http://schemas.openxmlformats.org/officeDocument/2006/relationships/image" Target="media/image90.gif"/><Relationship Id="rId22" Type="http://schemas.openxmlformats.org/officeDocument/2006/relationships/image" Target="media/image17.gif"/><Relationship Id="rId27" Type="http://schemas.openxmlformats.org/officeDocument/2006/relationships/image" Target="media/image22.gif"/><Relationship Id="rId43" Type="http://schemas.openxmlformats.org/officeDocument/2006/relationships/image" Target="media/image38.gif"/><Relationship Id="rId48" Type="http://schemas.openxmlformats.org/officeDocument/2006/relationships/image" Target="media/image43.gif"/><Relationship Id="rId64" Type="http://schemas.openxmlformats.org/officeDocument/2006/relationships/image" Target="media/image59.gif"/><Relationship Id="rId69" Type="http://schemas.openxmlformats.org/officeDocument/2006/relationships/image" Target="media/image64.gif"/><Relationship Id="rId113" Type="http://schemas.openxmlformats.org/officeDocument/2006/relationships/image" Target="media/image108.gif"/><Relationship Id="rId118" Type="http://schemas.openxmlformats.org/officeDocument/2006/relationships/image" Target="media/image113.gif"/><Relationship Id="rId134" Type="http://schemas.openxmlformats.org/officeDocument/2006/relationships/image" Target="media/image129.gif"/><Relationship Id="rId139" Type="http://schemas.openxmlformats.org/officeDocument/2006/relationships/image" Target="media/image134.gif"/><Relationship Id="rId8" Type="http://schemas.openxmlformats.org/officeDocument/2006/relationships/image" Target="media/image3.gif"/><Relationship Id="rId51" Type="http://schemas.openxmlformats.org/officeDocument/2006/relationships/image" Target="media/image46.gif"/><Relationship Id="rId72" Type="http://schemas.openxmlformats.org/officeDocument/2006/relationships/image" Target="media/image67.gif"/><Relationship Id="rId80" Type="http://schemas.openxmlformats.org/officeDocument/2006/relationships/image" Target="media/image75.gif"/><Relationship Id="rId85" Type="http://schemas.openxmlformats.org/officeDocument/2006/relationships/image" Target="media/image80.gif"/><Relationship Id="rId93" Type="http://schemas.openxmlformats.org/officeDocument/2006/relationships/image" Target="media/image88.gif"/><Relationship Id="rId98" Type="http://schemas.openxmlformats.org/officeDocument/2006/relationships/image" Target="media/image93.gif"/><Relationship Id="rId121" Type="http://schemas.openxmlformats.org/officeDocument/2006/relationships/image" Target="media/image116.gif"/><Relationship Id="rId3" Type="http://schemas.microsoft.com/office/2007/relationships/stylesWithEffects" Target="stylesWithEffects.xml"/><Relationship Id="rId12" Type="http://schemas.openxmlformats.org/officeDocument/2006/relationships/image" Target="media/image7.gif"/><Relationship Id="rId17" Type="http://schemas.openxmlformats.org/officeDocument/2006/relationships/image" Target="media/image12.gif"/><Relationship Id="rId25" Type="http://schemas.openxmlformats.org/officeDocument/2006/relationships/image" Target="media/image20.gif"/><Relationship Id="rId33" Type="http://schemas.openxmlformats.org/officeDocument/2006/relationships/image" Target="media/image28.gif"/><Relationship Id="rId38" Type="http://schemas.openxmlformats.org/officeDocument/2006/relationships/image" Target="media/image33.gif"/><Relationship Id="rId46" Type="http://schemas.openxmlformats.org/officeDocument/2006/relationships/image" Target="media/image41.gif"/><Relationship Id="rId59" Type="http://schemas.openxmlformats.org/officeDocument/2006/relationships/image" Target="media/image54.gif"/><Relationship Id="rId67" Type="http://schemas.openxmlformats.org/officeDocument/2006/relationships/image" Target="media/image62.gif"/><Relationship Id="rId103" Type="http://schemas.openxmlformats.org/officeDocument/2006/relationships/image" Target="media/image98.gif"/><Relationship Id="rId108" Type="http://schemas.openxmlformats.org/officeDocument/2006/relationships/image" Target="media/image103.gif"/><Relationship Id="rId116" Type="http://schemas.openxmlformats.org/officeDocument/2006/relationships/image" Target="media/image111.gif"/><Relationship Id="rId124" Type="http://schemas.openxmlformats.org/officeDocument/2006/relationships/image" Target="media/image119.gif"/><Relationship Id="rId129" Type="http://schemas.openxmlformats.org/officeDocument/2006/relationships/image" Target="media/image124.gif"/><Relationship Id="rId137" Type="http://schemas.openxmlformats.org/officeDocument/2006/relationships/image" Target="media/image132.gif"/><Relationship Id="rId20" Type="http://schemas.openxmlformats.org/officeDocument/2006/relationships/image" Target="media/image15.gif"/><Relationship Id="rId41" Type="http://schemas.openxmlformats.org/officeDocument/2006/relationships/image" Target="media/image36.gif"/><Relationship Id="rId54" Type="http://schemas.openxmlformats.org/officeDocument/2006/relationships/image" Target="media/image49.gif"/><Relationship Id="rId62" Type="http://schemas.openxmlformats.org/officeDocument/2006/relationships/image" Target="media/image57.gif"/><Relationship Id="rId70" Type="http://schemas.openxmlformats.org/officeDocument/2006/relationships/image" Target="media/image65.gif"/><Relationship Id="rId75" Type="http://schemas.openxmlformats.org/officeDocument/2006/relationships/image" Target="media/image70.gif"/><Relationship Id="rId83" Type="http://schemas.openxmlformats.org/officeDocument/2006/relationships/image" Target="media/image78.gif"/><Relationship Id="rId88" Type="http://schemas.openxmlformats.org/officeDocument/2006/relationships/image" Target="media/image83.gif"/><Relationship Id="rId91" Type="http://schemas.openxmlformats.org/officeDocument/2006/relationships/image" Target="media/image86.gif"/><Relationship Id="rId96" Type="http://schemas.openxmlformats.org/officeDocument/2006/relationships/image" Target="media/image91.gif"/><Relationship Id="rId111" Type="http://schemas.openxmlformats.org/officeDocument/2006/relationships/image" Target="media/image106.gif"/><Relationship Id="rId132" Type="http://schemas.openxmlformats.org/officeDocument/2006/relationships/image" Target="media/image127.gif"/><Relationship Id="rId14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gif"/><Relationship Id="rId15" Type="http://schemas.openxmlformats.org/officeDocument/2006/relationships/image" Target="media/image10.gif"/><Relationship Id="rId23" Type="http://schemas.openxmlformats.org/officeDocument/2006/relationships/image" Target="media/image18.gif"/><Relationship Id="rId28" Type="http://schemas.openxmlformats.org/officeDocument/2006/relationships/image" Target="media/image23.gif"/><Relationship Id="rId36" Type="http://schemas.openxmlformats.org/officeDocument/2006/relationships/image" Target="media/image31.gif"/><Relationship Id="rId49" Type="http://schemas.openxmlformats.org/officeDocument/2006/relationships/image" Target="media/image44.gif"/><Relationship Id="rId57" Type="http://schemas.openxmlformats.org/officeDocument/2006/relationships/image" Target="media/image52.gif"/><Relationship Id="rId106" Type="http://schemas.openxmlformats.org/officeDocument/2006/relationships/image" Target="media/image101.gif"/><Relationship Id="rId114" Type="http://schemas.openxmlformats.org/officeDocument/2006/relationships/image" Target="media/image109.gif"/><Relationship Id="rId119" Type="http://schemas.openxmlformats.org/officeDocument/2006/relationships/image" Target="media/image114.gif"/><Relationship Id="rId127" Type="http://schemas.openxmlformats.org/officeDocument/2006/relationships/image" Target="media/image122.gif"/><Relationship Id="rId10" Type="http://schemas.openxmlformats.org/officeDocument/2006/relationships/image" Target="media/image5.gif"/><Relationship Id="rId31" Type="http://schemas.openxmlformats.org/officeDocument/2006/relationships/image" Target="media/image26.gif"/><Relationship Id="rId44" Type="http://schemas.openxmlformats.org/officeDocument/2006/relationships/image" Target="media/image39.gif"/><Relationship Id="rId52" Type="http://schemas.openxmlformats.org/officeDocument/2006/relationships/image" Target="media/image47.gif"/><Relationship Id="rId60" Type="http://schemas.openxmlformats.org/officeDocument/2006/relationships/image" Target="media/image55.gif"/><Relationship Id="rId65" Type="http://schemas.openxmlformats.org/officeDocument/2006/relationships/image" Target="media/image60.gif"/><Relationship Id="rId73" Type="http://schemas.openxmlformats.org/officeDocument/2006/relationships/image" Target="media/image68.gif"/><Relationship Id="rId78" Type="http://schemas.openxmlformats.org/officeDocument/2006/relationships/image" Target="media/image73.gif"/><Relationship Id="rId81" Type="http://schemas.openxmlformats.org/officeDocument/2006/relationships/image" Target="media/image76.gif"/><Relationship Id="rId86" Type="http://schemas.openxmlformats.org/officeDocument/2006/relationships/image" Target="media/image81.gif"/><Relationship Id="rId94" Type="http://schemas.openxmlformats.org/officeDocument/2006/relationships/image" Target="media/image89.gif"/><Relationship Id="rId99" Type="http://schemas.openxmlformats.org/officeDocument/2006/relationships/image" Target="media/image94.gif"/><Relationship Id="rId101" Type="http://schemas.openxmlformats.org/officeDocument/2006/relationships/image" Target="media/image96.gif"/><Relationship Id="rId122" Type="http://schemas.openxmlformats.org/officeDocument/2006/relationships/image" Target="media/image117.gif"/><Relationship Id="rId130" Type="http://schemas.openxmlformats.org/officeDocument/2006/relationships/image" Target="media/image125.gif"/><Relationship Id="rId135" Type="http://schemas.openxmlformats.org/officeDocument/2006/relationships/image" Target="media/image130.gif"/><Relationship Id="rId4" Type="http://schemas.openxmlformats.org/officeDocument/2006/relationships/settings" Target="settings.xml"/><Relationship Id="rId9" Type="http://schemas.openxmlformats.org/officeDocument/2006/relationships/image" Target="media/image4.gif"/><Relationship Id="rId13" Type="http://schemas.openxmlformats.org/officeDocument/2006/relationships/image" Target="media/image8.gif"/><Relationship Id="rId18" Type="http://schemas.openxmlformats.org/officeDocument/2006/relationships/image" Target="media/image13.gif"/><Relationship Id="rId39" Type="http://schemas.openxmlformats.org/officeDocument/2006/relationships/image" Target="media/image34.gif"/><Relationship Id="rId109" Type="http://schemas.openxmlformats.org/officeDocument/2006/relationships/image" Target="media/image104.gif"/><Relationship Id="rId34" Type="http://schemas.openxmlformats.org/officeDocument/2006/relationships/image" Target="media/image29.gif"/><Relationship Id="rId50" Type="http://schemas.openxmlformats.org/officeDocument/2006/relationships/image" Target="media/image45.gif"/><Relationship Id="rId55" Type="http://schemas.openxmlformats.org/officeDocument/2006/relationships/image" Target="media/image50.gif"/><Relationship Id="rId76" Type="http://schemas.openxmlformats.org/officeDocument/2006/relationships/image" Target="media/image71.gif"/><Relationship Id="rId97" Type="http://schemas.openxmlformats.org/officeDocument/2006/relationships/image" Target="media/image92.gif"/><Relationship Id="rId104" Type="http://schemas.openxmlformats.org/officeDocument/2006/relationships/image" Target="media/image99.gif"/><Relationship Id="rId120" Type="http://schemas.openxmlformats.org/officeDocument/2006/relationships/image" Target="media/image115.gif"/><Relationship Id="rId125" Type="http://schemas.openxmlformats.org/officeDocument/2006/relationships/image" Target="media/image120.gif"/><Relationship Id="rId141" Type="http://schemas.openxmlformats.org/officeDocument/2006/relationships/theme" Target="theme/theme1.xml"/><Relationship Id="rId7" Type="http://schemas.openxmlformats.org/officeDocument/2006/relationships/image" Target="media/image2.gif"/><Relationship Id="rId71" Type="http://schemas.openxmlformats.org/officeDocument/2006/relationships/image" Target="media/image66.gif"/><Relationship Id="rId92" Type="http://schemas.openxmlformats.org/officeDocument/2006/relationships/image" Target="media/image87.gif"/><Relationship Id="rId2" Type="http://schemas.openxmlformats.org/officeDocument/2006/relationships/styles" Target="styles.xml"/><Relationship Id="rId29" Type="http://schemas.openxmlformats.org/officeDocument/2006/relationships/image" Target="media/image24.gif"/><Relationship Id="rId24" Type="http://schemas.openxmlformats.org/officeDocument/2006/relationships/image" Target="media/image19.gif"/><Relationship Id="rId40" Type="http://schemas.openxmlformats.org/officeDocument/2006/relationships/image" Target="media/image35.gif"/><Relationship Id="rId45" Type="http://schemas.openxmlformats.org/officeDocument/2006/relationships/image" Target="media/image40.gif"/><Relationship Id="rId66" Type="http://schemas.openxmlformats.org/officeDocument/2006/relationships/image" Target="media/image61.gif"/><Relationship Id="rId87" Type="http://schemas.openxmlformats.org/officeDocument/2006/relationships/image" Target="media/image82.gif"/><Relationship Id="rId110" Type="http://schemas.openxmlformats.org/officeDocument/2006/relationships/image" Target="media/image105.gif"/><Relationship Id="rId115" Type="http://schemas.openxmlformats.org/officeDocument/2006/relationships/image" Target="media/image110.gif"/><Relationship Id="rId131" Type="http://schemas.openxmlformats.org/officeDocument/2006/relationships/image" Target="media/image126.gif"/><Relationship Id="rId136" Type="http://schemas.openxmlformats.org/officeDocument/2006/relationships/image" Target="media/image131.gif"/><Relationship Id="rId61" Type="http://schemas.openxmlformats.org/officeDocument/2006/relationships/image" Target="media/image56.gif"/><Relationship Id="rId82" Type="http://schemas.openxmlformats.org/officeDocument/2006/relationships/image" Target="media/image77.gif"/><Relationship Id="rId19" Type="http://schemas.openxmlformats.org/officeDocument/2006/relationships/image" Target="media/image14.gif"/><Relationship Id="rId14" Type="http://schemas.openxmlformats.org/officeDocument/2006/relationships/image" Target="media/image9.gif"/><Relationship Id="rId30" Type="http://schemas.openxmlformats.org/officeDocument/2006/relationships/image" Target="media/image25.gif"/><Relationship Id="rId35" Type="http://schemas.openxmlformats.org/officeDocument/2006/relationships/image" Target="media/image30.gif"/><Relationship Id="rId56" Type="http://schemas.openxmlformats.org/officeDocument/2006/relationships/image" Target="media/image51.gif"/><Relationship Id="rId77" Type="http://schemas.openxmlformats.org/officeDocument/2006/relationships/image" Target="media/image72.gif"/><Relationship Id="rId100" Type="http://schemas.openxmlformats.org/officeDocument/2006/relationships/image" Target="media/image95.gif"/><Relationship Id="rId105" Type="http://schemas.openxmlformats.org/officeDocument/2006/relationships/image" Target="media/image100.gif"/><Relationship Id="rId126" Type="http://schemas.openxmlformats.org/officeDocument/2006/relationships/image" Target="media/image12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65CB1-B7EB-49D1-8519-F9E769C9F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2665</Words>
  <Characters>15192</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17822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 Kurylenko</dc:creator>
  <cp:lastModifiedBy>Roman Kurylenko</cp:lastModifiedBy>
  <cp:revision>6</cp:revision>
  <dcterms:created xsi:type="dcterms:W3CDTF">2014-03-06T21:07:00Z</dcterms:created>
  <dcterms:modified xsi:type="dcterms:W3CDTF">2014-03-23T10:39:00Z</dcterms:modified>
</cp:coreProperties>
</file>